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98D6" w14:textId="77777777" w:rsidR="00472D6D" w:rsidRPr="00BE4469" w:rsidRDefault="00472D6D" w:rsidP="0080241B">
      <w:pPr>
        <w:spacing w:before="100" w:beforeAutospacing="1" w:after="100" w:afterAutospacing="1" w:line="240" w:lineRule="auto"/>
        <w:jc w:val="both"/>
        <w:rPr>
          <w:rFonts w:ascii="Arial" w:eastAsia="Times New Roman" w:hAnsi="Arial" w:cs="Arial"/>
          <w:b/>
          <w:bCs/>
          <w:color w:val="FF0000"/>
          <w:sz w:val="24"/>
          <w:szCs w:val="24"/>
          <w:lang w:val="en-US" w:eastAsia="de-DE"/>
        </w:rPr>
      </w:pPr>
      <w:r w:rsidRPr="00BE4469">
        <w:rPr>
          <w:rFonts w:ascii="Arial" w:eastAsia="Times New Roman" w:hAnsi="Arial" w:cs="Arial"/>
          <w:b/>
          <w:bCs/>
          <w:color w:val="FF0000"/>
          <w:sz w:val="24"/>
          <w:szCs w:val="24"/>
          <w:lang w:val="en-US" w:eastAsia="de-DE"/>
        </w:rPr>
        <w:t>Please note:</w:t>
      </w:r>
    </w:p>
    <w:p w14:paraId="47A3AA6E" w14:textId="28B86594" w:rsidR="00F66026" w:rsidRPr="00BE4469" w:rsidRDefault="00F66026" w:rsidP="003F5C51">
      <w:pPr>
        <w:pStyle w:val="ListParagraph"/>
        <w:numPr>
          <w:ilvl w:val="0"/>
          <w:numId w:val="3"/>
        </w:numPr>
        <w:spacing w:before="100" w:beforeAutospacing="1" w:after="100" w:afterAutospacing="1" w:line="240" w:lineRule="auto"/>
        <w:jc w:val="both"/>
        <w:rPr>
          <w:rFonts w:ascii="Arial" w:eastAsia="Times New Roman" w:hAnsi="Arial" w:cs="Arial"/>
          <w:color w:val="FF0000"/>
          <w:sz w:val="24"/>
          <w:szCs w:val="24"/>
          <w:lang w:val="en-US" w:eastAsia="de-DE"/>
        </w:rPr>
      </w:pPr>
      <w:r w:rsidRPr="00BE4469">
        <w:rPr>
          <w:rFonts w:ascii="Arial" w:eastAsia="Times New Roman" w:hAnsi="Arial" w:cs="Arial"/>
          <w:b/>
          <w:bCs/>
          <w:color w:val="FF0000"/>
          <w:sz w:val="24"/>
          <w:szCs w:val="24"/>
          <w:lang w:val="en-US" w:eastAsia="de-DE"/>
        </w:rPr>
        <w:t>Th</w:t>
      </w:r>
      <w:r w:rsidR="004036E0" w:rsidRPr="00BE4469">
        <w:rPr>
          <w:rFonts w:ascii="Arial" w:eastAsia="Times New Roman" w:hAnsi="Arial" w:cs="Arial"/>
          <w:b/>
          <w:bCs/>
          <w:color w:val="FF0000"/>
          <w:sz w:val="24"/>
          <w:szCs w:val="24"/>
          <w:lang w:val="en-US" w:eastAsia="de-DE"/>
        </w:rPr>
        <w:t>is</w:t>
      </w:r>
      <w:r w:rsidRPr="00BE4469">
        <w:rPr>
          <w:rFonts w:ascii="Arial" w:eastAsia="Times New Roman" w:hAnsi="Arial" w:cs="Arial"/>
          <w:b/>
          <w:bCs/>
          <w:color w:val="FF0000"/>
          <w:sz w:val="24"/>
          <w:szCs w:val="24"/>
          <w:lang w:val="en-US" w:eastAsia="de-DE"/>
        </w:rPr>
        <w:t xml:space="preserve"> </w:t>
      </w:r>
      <w:r w:rsidR="001A3B03" w:rsidRPr="00BE4469">
        <w:rPr>
          <w:rFonts w:ascii="Arial" w:eastAsia="Times New Roman" w:hAnsi="Arial" w:cs="Arial"/>
          <w:b/>
          <w:bCs/>
          <w:color w:val="FF0000"/>
          <w:sz w:val="24"/>
          <w:szCs w:val="24"/>
          <w:lang w:val="en-US" w:eastAsia="de-DE"/>
        </w:rPr>
        <w:t xml:space="preserve">legal </w:t>
      </w:r>
      <w:r w:rsidRPr="00BE4469">
        <w:rPr>
          <w:rFonts w:ascii="Arial" w:eastAsia="Times New Roman" w:hAnsi="Arial" w:cs="Arial"/>
          <w:b/>
          <w:bCs/>
          <w:color w:val="FF0000"/>
          <w:sz w:val="24"/>
          <w:szCs w:val="24"/>
          <w:lang w:val="en-US" w:eastAsia="de-DE"/>
        </w:rPr>
        <w:t>notice is</w:t>
      </w:r>
      <w:r w:rsidR="00472D6D" w:rsidRPr="00BE4469">
        <w:rPr>
          <w:rFonts w:ascii="Arial" w:eastAsia="Times New Roman" w:hAnsi="Arial" w:cs="Arial"/>
          <w:b/>
          <w:bCs/>
          <w:color w:val="FF0000"/>
          <w:sz w:val="24"/>
          <w:szCs w:val="24"/>
          <w:lang w:val="en-US" w:eastAsia="de-DE"/>
        </w:rPr>
        <w:t xml:space="preserve"> </w:t>
      </w:r>
      <w:r w:rsidRPr="00BE4469">
        <w:rPr>
          <w:rFonts w:ascii="Arial" w:eastAsia="Times New Roman" w:hAnsi="Arial" w:cs="Arial"/>
          <w:b/>
          <w:bCs/>
          <w:color w:val="FF0000"/>
          <w:sz w:val="24"/>
          <w:szCs w:val="24"/>
          <w:lang w:val="en-US" w:eastAsia="de-DE"/>
        </w:rPr>
        <w:t xml:space="preserve">not </w:t>
      </w:r>
      <w:r w:rsidR="00472D6D" w:rsidRPr="00BE4469">
        <w:rPr>
          <w:rFonts w:ascii="Arial" w:eastAsia="Times New Roman" w:hAnsi="Arial" w:cs="Arial"/>
          <w:b/>
          <w:bCs/>
          <w:color w:val="FF0000"/>
          <w:sz w:val="24"/>
          <w:szCs w:val="24"/>
          <w:lang w:val="en-US" w:eastAsia="de-DE"/>
        </w:rPr>
        <w:t xml:space="preserve">required </w:t>
      </w:r>
      <w:r w:rsidRPr="00BE4469">
        <w:rPr>
          <w:rFonts w:ascii="Arial" w:eastAsia="Times New Roman" w:hAnsi="Arial" w:cs="Arial"/>
          <w:b/>
          <w:bCs/>
          <w:color w:val="FF0000"/>
          <w:sz w:val="24"/>
          <w:szCs w:val="24"/>
          <w:lang w:val="en-US" w:eastAsia="de-DE"/>
        </w:rPr>
        <w:t xml:space="preserve">for intranet </w:t>
      </w:r>
      <w:r w:rsidR="004036E0" w:rsidRPr="00BE4469">
        <w:rPr>
          <w:rFonts w:ascii="Arial" w:eastAsia="Times New Roman" w:hAnsi="Arial" w:cs="Arial"/>
          <w:b/>
          <w:bCs/>
          <w:color w:val="FF0000"/>
          <w:sz w:val="24"/>
          <w:szCs w:val="24"/>
          <w:lang w:val="en-US" w:eastAsia="de-DE"/>
        </w:rPr>
        <w:t>websites</w:t>
      </w:r>
      <w:r w:rsidRPr="00BE4469">
        <w:rPr>
          <w:rFonts w:ascii="Arial" w:eastAsia="Times New Roman" w:hAnsi="Arial" w:cs="Arial"/>
          <w:b/>
          <w:bCs/>
          <w:color w:val="FF0000"/>
          <w:sz w:val="24"/>
          <w:szCs w:val="24"/>
          <w:lang w:val="en-US" w:eastAsia="de-DE"/>
        </w:rPr>
        <w:t>.</w:t>
      </w:r>
    </w:p>
    <w:p w14:paraId="3E951A5B" w14:textId="520B8229" w:rsidR="009547AF" w:rsidRPr="00BE4469" w:rsidRDefault="009547AF" w:rsidP="003F5C51">
      <w:pPr>
        <w:pStyle w:val="ListParagraph"/>
        <w:numPr>
          <w:ilvl w:val="0"/>
          <w:numId w:val="3"/>
        </w:numPr>
        <w:spacing w:before="100" w:beforeAutospacing="1" w:after="100" w:afterAutospacing="1" w:line="240" w:lineRule="auto"/>
        <w:jc w:val="both"/>
        <w:rPr>
          <w:rFonts w:ascii="Arial" w:eastAsia="Times New Roman" w:hAnsi="Arial" w:cs="Arial"/>
          <w:b/>
          <w:bCs/>
          <w:color w:val="FF0000"/>
          <w:sz w:val="24"/>
          <w:szCs w:val="24"/>
          <w:lang w:val="en-US" w:eastAsia="de-DE"/>
        </w:rPr>
      </w:pPr>
      <w:r w:rsidRPr="00BE4469">
        <w:rPr>
          <w:rFonts w:ascii="Arial" w:eastAsia="Times New Roman" w:hAnsi="Arial" w:cs="Arial"/>
          <w:b/>
          <w:bCs/>
          <w:color w:val="FF0000"/>
          <w:sz w:val="24"/>
          <w:szCs w:val="24"/>
          <w:lang w:val="en-US" w:eastAsia="de-DE"/>
        </w:rPr>
        <w:t xml:space="preserve">This legal notice is only meant for </w:t>
      </w:r>
      <w:r w:rsidRPr="00BE4469">
        <w:rPr>
          <w:rFonts w:ascii="Arial" w:eastAsia="Times New Roman" w:hAnsi="Arial" w:cs="Arial"/>
          <w:b/>
          <w:bCs/>
          <w:color w:val="FF0000"/>
          <w:sz w:val="24"/>
          <w:szCs w:val="24"/>
          <w:lang w:val="en-US" w:eastAsia="de-DE"/>
        </w:rPr>
        <w:t>services</w:t>
      </w:r>
      <w:r w:rsidRPr="00BE4469">
        <w:rPr>
          <w:rFonts w:ascii="Arial" w:eastAsia="Times New Roman" w:hAnsi="Arial" w:cs="Arial"/>
          <w:b/>
          <w:bCs/>
          <w:color w:val="FF0000"/>
          <w:sz w:val="24"/>
          <w:szCs w:val="24"/>
          <w:lang w:val="en-US" w:eastAsia="de-DE"/>
        </w:rPr>
        <w:t xml:space="preserve"> that pursue the function to provide information to its users. </w:t>
      </w:r>
      <w:r w:rsidR="00257B95" w:rsidRPr="00BE4469">
        <w:rPr>
          <w:rFonts w:ascii="Arial" w:eastAsia="Times New Roman" w:hAnsi="Arial" w:cs="Arial"/>
          <w:b/>
          <w:bCs/>
          <w:color w:val="FF0000"/>
          <w:sz w:val="24"/>
          <w:szCs w:val="24"/>
          <w:lang w:val="en-US" w:eastAsia="de-DE"/>
        </w:rPr>
        <w:t>Services</w:t>
      </w:r>
      <w:r w:rsidRPr="00BE4469">
        <w:rPr>
          <w:rFonts w:ascii="Arial" w:eastAsia="Times New Roman" w:hAnsi="Arial" w:cs="Arial"/>
          <w:b/>
          <w:bCs/>
          <w:color w:val="FF0000"/>
          <w:sz w:val="24"/>
          <w:szCs w:val="24"/>
          <w:lang w:val="en-US" w:eastAsia="de-DE"/>
        </w:rPr>
        <w:t xml:space="preserve"> that provide for further functionalities might require additional terms. Please get in touch with your local legal department for tailor-made Terms of Use.</w:t>
      </w:r>
    </w:p>
    <w:p w14:paraId="34FB5787" w14:textId="56A985FE" w:rsidR="009547AF" w:rsidRPr="00BE4469" w:rsidRDefault="009547AF" w:rsidP="003F5C51">
      <w:pPr>
        <w:pStyle w:val="ListParagraph"/>
        <w:numPr>
          <w:ilvl w:val="0"/>
          <w:numId w:val="3"/>
        </w:numPr>
        <w:spacing w:before="100" w:beforeAutospacing="1" w:after="100" w:afterAutospacing="1" w:line="240" w:lineRule="auto"/>
        <w:jc w:val="both"/>
        <w:rPr>
          <w:rFonts w:ascii="Arial" w:eastAsia="Times New Roman" w:hAnsi="Arial" w:cs="Arial"/>
          <w:b/>
          <w:bCs/>
          <w:color w:val="FF0000"/>
          <w:sz w:val="24"/>
          <w:szCs w:val="24"/>
          <w:lang w:val="en-US" w:eastAsia="de-DE"/>
        </w:rPr>
      </w:pPr>
      <w:r w:rsidRPr="00BE4469">
        <w:rPr>
          <w:rFonts w:ascii="Arial" w:eastAsia="Times New Roman" w:hAnsi="Arial" w:cs="Arial"/>
          <w:b/>
          <w:bCs/>
          <w:color w:val="FF0000"/>
          <w:sz w:val="24"/>
          <w:szCs w:val="24"/>
          <w:lang w:val="en-US" w:eastAsia="de-DE"/>
        </w:rPr>
        <w:t>T</w:t>
      </w:r>
      <w:r w:rsidRPr="00BE4469">
        <w:rPr>
          <w:rFonts w:ascii="Arial" w:eastAsia="Times New Roman" w:hAnsi="Arial" w:cs="Arial"/>
          <w:b/>
          <w:bCs/>
          <w:color w:val="FF0000"/>
          <w:sz w:val="24"/>
          <w:szCs w:val="24"/>
          <w:lang w:val="en-US" w:eastAsia="de-DE"/>
        </w:rPr>
        <w:t xml:space="preserve">his legal notice is available in English and German. Please translate to any other language used on your </w:t>
      </w:r>
      <w:r w:rsidR="00812C67" w:rsidRPr="00BE4469">
        <w:rPr>
          <w:rFonts w:ascii="Arial" w:eastAsia="Times New Roman" w:hAnsi="Arial" w:cs="Arial"/>
          <w:b/>
          <w:bCs/>
          <w:color w:val="FF0000"/>
          <w:sz w:val="24"/>
          <w:szCs w:val="24"/>
          <w:lang w:val="en-US" w:eastAsia="de-DE"/>
        </w:rPr>
        <w:t>service</w:t>
      </w:r>
      <w:r w:rsidRPr="00BE4469">
        <w:rPr>
          <w:rFonts w:ascii="Arial" w:eastAsia="Times New Roman" w:hAnsi="Arial" w:cs="Arial"/>
          <w:b/>
          <w:bCs/>
          <w:color w:val="FF0000"/>
          <w:sz w:val="24"/>
          <w:szCs w:val="24"/>
          <w:lang w:val="en-US" w:eastAsia="de-DE"/>
        </w:rPr>
        <w:t xml:space="preserve"> accordingly.</w:t>
      </w:r>
    </w:p>
    <w:p w14:paraId="79A91FD6" w14:textId="1B7D2934" w:rsidR="00211F35" w:rsidRPr="00BE4469" w:rsidRDefault="00F66026" w:rsidP="003F5C51">
      <w:pPr>
        <w:pStyle w:val="ListParagraph"/>
        <w:numPr>
          <w:ilvl w:val="0"/>
          <w:numId w:val="3"/>
        </w:numPr>
        <w:spacing w:before="100" w:beforeAutospacing="1" w:after="100" w:afterAutospacing="1" w:line="240" w:lineRule="auto"/>
        <w:jc w:val="both"/>
        <w:rPr>
          <w:rFonts w:ascii="Arial" w:eastAsia="Times New Roman" w:hAnsi="Arial" w:cs="Arial"/>
          <w:b/>
          <w:bCs/>
          <w:color w:val="10384F"/>
          <w:spacing w:val="5"/>
          <w:kern w:val="36"/>
          <w:sz w:val="24"/>
          <w:szCs w:val="24"/>
          <w:lang w:val="en-US" w:eastAsia="de-DE"/>
        </w:rPr>
      </w:pPr>
      <w:r w:rsidRPr="00BE4469">
        <w:rPr>
          <w:rFonts w:ascii="Arial" w:eastAsia="Times New Roman" w:hAnsi="Arial" w:cs="Arial"/>
          <w:b/>
          <w:bCs/>
          <w:color w:val="FF0000"/>
          <w:sz w:val="24"/>
          <w:szCs w:val="24"/>
          <w:lang w:val="en-US" w:eastAsia="de-DE"/>
        </w:rPr>
        <w:t>Please complete th</w:t>
      </w:r>
      <w:r w:rsidR="004036E0" w:rsidRPr="00BE4469">
        <w:rPr>
          <w:rFonts w:ascii="Arial" w:eastAsia="Times New Roman" w:hAnsi="Arial" w:cs="Arial"/>
          <w:b/>
          <w:bCs/>
          <w:color w:val="FF0000"/>
          <w:sz w:val="24"/>
          <w:szCs w:val="24"/>
          <w:lang w:val="en-US" w:eastAsia="de-DE"/>
        </w:rPr>
        <w:t>is</w:t>
      </w:r>
      <w:r w:rsidRPr="00BE4469">
        <w:rPr>
          <w:rFonts w:ascii="Arial" w:eastAsia="Times New Roman" w:hAnsi="Arial" w:cs="Arial"/>
          <w:b/>
          <w:bCs/>
          <w:color w:val="FF0000"/>
          <w:sz w:val="24"/>
          <w:szCs w:val="24"/>
          <w:lang w:val="en-US" w:eastAsia="de-DE"/>
        </w:rPr>
        <w:t xml:space="preserve"> </w:t>
      </w:r>
      <w:r w:rsidR="004036E0" w:rsidRPr="00BE4469">
        <w:rPr>
          <w:rFonts w:ascii="Arial" w:eastAsia="Times New Roman" w:hAnsi="Arial" w:cs="Arial"/>
          <w:b/>
          <w:bCs/>
          <w:color w:val="FF0000"/>
          <w:sz w:val="24"/>
          <w:szCs w:val="24"/>
          <w:lang w:val="en-US" w:eastAsia="de-DE"/>
        </w:rPr>
        <w:t xml:space="preserve">legal </w:t>
      </w:r>
      <w:r w:rsidRPr="00BE4469">
        <w:rPr>
          <w:rFonts w:ascii="Arial" w:eastAsia="Times New Roman" w:hAnsi="Arial" w:cs="Arial"/>
          <w:b/>
          <w:bCs/>
          <w:color w:val="FF0000"/>
          <w:sz w:val="24"/>
          <w:szCs w:val="24"/>
          <w:lang w:val="en-US" w:eastAsia="de-DE"/>
        </w:rPr>
        <w:t xml:space="preserve">notice with the relevant information for your </w:t>
      </w:r>
      <w:r w:rsidR="004036E0" w:rsidRPr="00BE4469">
        <w:rPr>
          <w:rFonts w:ascii="Arial" w:eastAsia="Times New Roman" w:hAnsi="Arial" w:cs="Arial"/>
          <w:b/>
          <w:bCs/>
          <w:color w:val="FF0000"/>
          <w:sz w:val="24"/>
          <w:szCs w:val="24"/>
          <w:lang w:val="en-US" w:eastAsia="de-DE"/>
        </w:rPr>
        <w:t>service</w:t>
      </w:r>
      <w:r w:rsidRPr="00BE4469">
        <w:rPr>
          <w:rFonts w:ascii="Arial" w:eastAsia="Times New Roman" w:hAnsi="Arial" w:cs="Arial"/>
          <w:b/>
          <w:bCs/>
          <w:color w:val="FF0000"/>
          <w:sz w:val="24"/>
          <w:szCs w:val="24"/>
          <w:lang w:val="en-US" w:eastAsia="de-DE"/>
        </w:rPr>
        <w:t>. If you have any questions about the details of th</w:t>
      </w:r>
      <w:r w:rsidR="004036E0" w:rsidRPr="00BE4469">
        <w:rPr>
          <w:rFonts w:ascii="Arial" w:eastAsia="Times New Roman" w:hAnsi="Arial" w:cs="Arial"/>
          <w:b/>
          <w:bCs/>
          <w:color w:val="FF0000"/>
          <w:sz w:val="24"/>
          <w:szCs w:val="24"/>
          <w:lang w:val="en-US" w:eastAsia="de-DE"/>
        </w:rPr>
        <w:t>is</w:t>
      </w:r>
      <w:r w:rsidRPr="00BE4469">
        <w:rPr>
          <w:rFonts w:ascii="Arial" w:eastAsia="Times New Roman" w:hAnsi="Arial" w:cs="Arial"/>
          <w:b/>
          <w:bCs/>
          <w:color w:val="FF0000"/>
          <w:sz w:val="24"/>
          <w:szCs w:val="24"/>
          <w:lang w:val="en-US" w:eastAsia="de-DE"/>
        </w:rPr>
        <w:t xml:space="preserve"> </w:t>
      </w:r>
      <w:r w:rsidR="004036E0" w:rsidRPr="00BE4469">
        <w:rPr>
          <w:rFonts w:ascii="Arial" w:eastAsia="Times New Roman" w:hAnsi="Arial" w:cs="Arial"/>
          <w:b/>
          <w:bCs/>
          <w:color w:val="FF0000"/>
          <w:sz w:val="24"/>
          <w:szCs w:val="24"/>
          <w:lang w:val="en-US" w:eastAsia="de-DE"/>
        </w:rPr>
        <w:t xml:space="preserve">legal </w:t>
      </w:r>
      <w:r w:rsidRPr="00BE4469">
        <w:rPr>
          <w:rFonts w:ascii="Arial" w:eastAsia="Times New Roman" w:hAnsi="Arial" w:cs="Arial"/>
          <w:b/>
          <w:bCs/>
          <w:color w:val="FF0000"/>
          <w:sz w:val="24"/>
          <w:szCs w:val="24"/>
          <w:lang w:val="en-US" w:eastAsia="de-DE"/>
        </w:rPr>
        <w:t>notice</w:t>
      </w:r>
      <w:r w:rsidR="004036E0" w:rsidRPr="00BE4469">
        <w:rPr>
          <w:rFonts w:ascii="Arial" w:eastAsia="Times New Roman" w:hAnsi="Arial" w:cs="Arial"/>
          <w:b/>
          <w:bCs/>
          <w:color w:val="FF0000"/>
          <w:sz w:val="24"/>
          <w:szCs w:val="24"/>
          <w:lang w:val="en-US" w:eastAsia="de-DE"/>
        </w:rPr>
        <w:t>,</w:t>
      </w:r>
      <w:r w:rsidRPr="00BE4469">
        <w:rPr>
          <w:rFonts w:ascii="Arial" w:eastAsia="Times New Roman" w:hAnsi="Arial" w:cs="Arial"/>
          <w:b/>
          <w:bCs/>
          <w:color w:val="FF0000"/>
          <w:sz w:val="24"/>
          <w:szCs w:val="24"/>
          <w:lang w:val="en-US" w:eastAsia="de-DE"/>
        </w:rPr>
        <w:t xml:space="preserve"> please contact your local legal department.</w:t>
      </w:r>
    </w:p>
    <w:p w14:paraId="34EB60FC" w14:textId="259AEB09" w:rsidR="00D96A70" w:rsidRPr="00BE4469" w:rsidRDefault="00C10EA8" w:rsidP="001208BA">
      <w:pPr>
        <w:shd w:val="clear" w:color="auto" w:fill="FFFFFF"/>
        <w:spacing w:after="450" w:line="600" w:lineRule="atLeast"/>
        <w:jc w:val="center"/>
        <w:outlineLvl w:val="0"/>
        <w:rPr>
          <w:rFonts w:ascii="Arial" w:eastAsia="Times New Roman" w:hAnsi="Arial" w:cs="Arial"/>
          <w:b/>
          <w:bCs/>
          <w:color w:val="10384F"/>
          <w:spacing w:val="5"/>
          <w:kern w:val="36"/>
          <w:sz w:val="24"/>
          <w:szCs w:val="24"/>
          <w:lang w:val="en" w:eastAsia="de-DE"/>
        </w:rPr>
      </w:pPr>
      <w:r w:rsidRPr="00BE4469">
        <w:rPr>
          <w:rFonts w:ascii="Arial" w:eastAsia="Times New Roman" w:hAnsi="Arial" w:cs="Arial"/>
          <w:b/>
          <w:bCs/>
          <w:color w:val="10384F"/>
          <w:spacing w:val="5"/>
          <w:kern w:val="36"/>
          <w:sz w:val="24"/>
          <w:szCs w:val="24"/>
          <w:lang w:val="en" w:eastAsia="de-DE"/>
        </w:rPr>
        <w:t xml:space="preserve">Terms </w:t>
      </w:r>
      <w:r w:rsidR="00D96A70" w:rsidRPr="00BE4469">
        <w:rPr>
          <w:rFonts w:ascii="Arial" w:eastAsia="Times New Roman" w:hAnsi="Arial" w:cs="Arial"/>
          <w:b/>
          <w:bCs/>
          <w:color w:val="10384F"/>
          <w:spacing w:val="5"/>
          <w:kern w:val="36"/>
          <w:sz w:val="24"/>
          <w:szCs w:val="24"/>
          <w:lang w:val="en" w:eastAsia="de-DE"/>
        </w:rPr>
        <w:t>of Use</w:t>
      </w:r>
    </w:p>
    <w:p w14:paraId="44F46FC0" w14:textId="6DFB09BC" w:rsidR="00D96A70" w:rsidRPr="00BE4469" w:rsidRDefault="00D96A70"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r w:rsidRPr="00BE4469">
        <w:rPr>
          <w:rFonts w:ascii="Arial" w:eastAsia="Times New Roman" w:hAnsi="Arial" w:cs="Arial"/>
          <w:color w:val="10384F"/>
          <w:spacing w:val="5"/>
          <w:sz w:val="24"/>
          <w:szCs w:val="24"/>
          <w:lang w:val="en" w:eastAsia="de-DE"/>
        </w:rPr>
        <w:t xml:space="preserve">Access to and use of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are subject to the following </w:t>
      </w:r>
      <w:r w:rsidR="00E16E8E" w:rsidRPr="00BE4469">
        <w:rPr>
          <w:rFonts w:ascii="Arial" w:eastAsia="Times New Roman" w:hAnsi="Arial" w:cs="Arial"/>
          <w:color w:val="10384F"/>
          <w:spacing w:val="5"/>
          <w:sz w:val="24"/>
          <w:szCs w:val="24"/>
          <w:lang w:val="en" w:eastAsia="de-DE"/>
        </w:rPr>
        <w:t>terms</w:t>
      </w:r>
      <w:r w:rsidRPr="00BE4469">
        <w:rPr>
          <w:rFonts w:ascii="Arial" w:eastAsia="Times New Roman" w:hAnsi="Arial" w:cs="Arial"/>
          <w:color w:val="10384F"/>
          <w:spacing w:val="5"/>
          <w:sz w:val="24"/>
          <w:szCs w:val="24"/>
          <w:lang w:val="en" w:eastAsia="de-DE"/>
        </w:rPr>
        <w:t xml:space="preserve">. Please do not use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unless you agree with these </w:t>
      </w:r>
      <w:r w:rsidR="00C10EA8" w:rsidRPr="00BE4469">
        <w:rPr>
          <w:rFonts w:ascii="Arial" w:eastAsia="Times New Roman" w:hAnsi="Arial" w:cs="Arial"/>
          <w:color w:val="10384F"/>
          <w:spacing w:val="5"/>
          <w:sz w:val="24"/>
          <w:szCs w:val="24"/>
          <w:lang w:val="en" w:eastAsia="de-DE"/>
        </w:rPr>
        <w:t>terms</w:t>
      </w:r>
      <w:r w:rsidRPr="00BE4469">
        <w:rPr>
          <w:rFonts w:ascii="Arial" w:eastAsia="Times New Roman" w:hAnsi="Arial" w:cs="Arial"/>
          <w:color w:val="10384F"/>
          <w:spacing w:val="5"/>
          <w:sz w:val="24"/>
          <w:szCs w:val="24"/>
          <w:lang w:val="en" w:eastAsia="de-DE"/>
        </w:rPr>
        <w:t xml:space="preserve">.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has been developed by </w:t>
      </w:r>
      <w:r w:rsidR="00A376C8" w:rsidRPr="00BE4469">
        <w:rPr>
          <w:rFonts w:ascii="Arial" w:eastAsia="Times New Roman" w:hAnsi="Arial" w:cs="Arial"/>
          <w:color w:val="10384F"/>
          <w:spacing w:val="5"/>
          <w:sz w:val="24"/>
          <w:szCs w:val="24"/>
          <w:highlight w:val="yellow"/>
          <w:lang w:val="en" w:eastAsia="de-DE"/>
        </w:rPr>
        <w:t>[</w:t>
      </w:r>
      <w:r w:rsidR="00174DB0" w:rsidRPr="00BE4469">
        <w:rPr>
          <w:rFonts w:ascii="Arial" w:eastAsia="Times New Roman" w:hAnsi="Arial" w:cs="Arial"/>
          <w:color w:val="10384F"/>
          <w:spacing w:val="5"/>
          <w:sz w:val="24"/>
          <w:szCs w:val="24"/>
          <w:highlight w:val="yellow"/>
          <w:lang w:val="en" w:eastAsia="de-DE"/>
        </w:rPr>
        <w:t xml:space="preserve">Please </w:t>
      </w:r>
      <w:r w:rsidR="00B405CE" w:rsidRPr="00BE4469">
        <w:rPr>
          <w:rFonts w:ascii="Arial" w:eastAsia="Times New Roman" w:hAnsi="Arial" w:cs="Arial"/>
          <w:color w:val="10384F"/>
          <w:spacing w:val="5"/>
          <w:sz w:val="24"/>
          <w:szCs w:val="24"/>
          <w:highlight w:val="yellow"/>
          <w:lang w:val="en" w:eastAsia="de-DE"/>
        </w:rPr>
        <w:t>fill in</w:t>
      </w:r>
      <w:r w:rsidR="00174DB0" w:rsidRPr="00BE4469">
        <w:rPr>
          <w:rFonts w:ascii="Arial" w:eastAsia="Times New Roman" w:hAnsi="Arial" w:cs="Arial"/>
          <w:color w:val="10384F"/>
          <w:spacing w:val="5"/>
          <w:sz w:val="24"/>
          <w:szCs w:val="24"/>
          <w:highlight w:val="yellow"/>
          <w:lang w:val="en" w:eastAsia="de-DE"/>
        </w:rPr>
        <w:t xml:space="preserve"> relevant Bayer legal entity]</w:t>
      </w:r>
      <w:r w:rsidR="00A376C8" w:rsidRPr="00BE4469">
        <w:rPr>
          <w:rFonts w:ascii="Arial" w:eastAsia="Times New Roman" w:hAnsi="Arial" w:cs="Arial"/>
          <w:color w:val="10384F"/>
          <w:spacing w:val="5"/>
          <w:sz w:val="24"/>
          <w:szCs w:val="24"/>
          <w:highlight w:val="yellow"/>
          <w:lang w:val="en" w:eastAsia="de-DE"/>
        </w:rPr>
        <w:t xml:space="preserve"> </w:t>
      </w:r>
      <w:r w:rsidR="00A376C8" w:rsidRPr="00BE4469">
        <w:rPr>
          <w:rFonts w:ascii="Arial" w:eastAsia="Times New Roman" w:hAnsi="Arial" w:cs="Arial"/>
          <w:color w:val="10384F"/>
          <w:spacing w:val="5"/>
          <w:sz w:val="24"/>
          <w:szCs w:val="24"/>
          <w:lang w:val="en" w:eastAsia="de-DE"/>
        </w:rPr>
        <w:t>(hereinafter referred to as BAYER)</w:t>
      </w:r>
      <w:r w:rsidRPr="00BE4469">
        <w:rPr>
          <w:rFonts w:ascii="Arial" w:eastAsia="Times New Roman" w:hAnsi="Arial" w:cs="Arial"/>
          <w:color w:val="10384F"/>
          <w:spacing w:val="5"/>
          <w:sz w:val="24"/>
          <w:szCs w:val="24"/>
          <w:lang w:val="en" w:eastAsia="de-DE"/>
        </w:rPr>
        <w:t xml:space="preserve"> and is administrated by the same. We reserve the right to discontinue or to make partial or complete modifications to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or to the</w:t>
      </w:r>
      <w:r w:rsidR="00C10EA8" w:rsidRPr="00BE4469">
        <w:rPr>
          <w:rFonts w:ascii="Arial" w:eastAsia="Times New Roman" w:hAnsi="Arial" w:cs="Arial"/>
          <w:color w:val="10384F"/>
          <w:spacing w:val="5"/>
          <w:sz w:val="24"/>
          <w:szCs w:val="24"/>
          <w:lang w:val="en" w:eastAsia="de-DE"/>
        </w:rPr>
        <w:t>se</w:t>
      </w:r>
      <w:r w:rsidRPr="00BE4469">
        <w:rPr>
          <w:rFonts w:ascii="Arial" w:eastAsia="Times New Roman" w:hAnsi="Arial" w:cs="Arial"/>
          <w:color w:val="10384F"/>
          <w:spacing w:val="5"/>
          <w:sz w:val="24"/>
          <w:szCs w:val="24"/>
          <w:lang w:val="en" w:eastAsia="de-DE"/>
        </w:rPr>
        <w:t xml:space="preserve"> </w:t>
      </w:r>
      <w:r w:rsidR="00C10EA8" w:rsidRPr="00BE4469">
        <w:rPr>
          <w:rFonts w:ascii="Arial" w:eastAsia="Times New Roman" w:hAnsi="Arial" w:cs="Arial"/>
          <w:color w:val="10384F"/>
          <w:spacing w:val="5"/>
          <w:sz w:val="24"/>
          <w:szCs w:val="24"/>
          <w:lang w:val="en" w:eastAsia="de-DE"/>
        </w:rPr>
        <w:t xml:space="preserve">Terms </w:t>
      </w:r>
      <w:r w:rsidRPr="00BE4469">
        <w:rPr>
          <w:rFonts w:ascii="Arial" w:eastAsia="Times New Roman" w:hAnsi="Arial" w:cs="Arial"/>
          <w:color w:val="10384F"/>
          <w:spacing w:val="5"/>
          <w:sz w:val="24"/>
          <w:szCs w:val="24"/>
          <w:lang w:val="en" w:eastAsia="de-DE"/>
        </w:rPr>
        <w:t xml:space="preserve">of Use, to our General Terms and Conditions, and to our Conditions of Sale and Delivery. Please note that we may make such changes at our own discretion and without prior announcement. We must therefore ask you, next time you visit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to </w:t>
      </w:r>
      <w:r w:rsidR="00C85321" w:rsidRPr="00BE4469">
        <w:rPr>
          <w:rFonts w:ascii="Arial" w:eastAsia="Times New Roman" w:hAnsi="Arial" w:cs="Arial"/>
          <w:color w:val="10384F"/>
          <w:spacing w:val="5"/>
          <w:sz w:val="24"/>
          <w:szCs w:val="24"/>
          <w:lang w:val="en" w:eastAsia="de-DE"/>
        </w:rPr>
        <w:t>re</w:t>
      </w:r>
      <w:r w:rsidRPr="00BE4469">
        <w:rPr>
          <w:rFonts w:ascii="Arial" w:eastAsia="Times New Roman" w:hAnsi="Arial" w:cs="Arial"/>
          <w:color w:val="10384F"/>
          <w:spacing w:val="5"/>
          <w:sz w:val="24"/>
          <w:szCs w:val="24"/>
          <w:lang w:val="en" w:eastAsia="de-DE"/>
        </w:rPr>
        <w:t>view the conditions again and to note any changes or amendments that may have been made.</w:t>
      </w:r>
    </w:p>
    <w:p w14:paraId="2692C5EB" w14:textId="77777777" w:rsidR="00B77276" w:rsidRPr="00BE4469" w:rsidRDefault="00B77276"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p>
    <w:p w14:paraId="706FE82C" w14:textId="77777777" w:rsidR="00D96A70" w:rsidRPr="00BE4469" w:rsidRDefault="00D96A70"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r w:rsidRPr="00BE4469">
        <w:rPr>
          <w:rFonts w:ascii="Arial" w:eastAsia="Times New Roman" w:hAnsi="Arial" w:cs="Arial"/>
          <w:b/>
          <w:bCs/>
          <w:color w:val="10384F"/>
          <w:spacing w:val="5"/>
          <w:sz w:val="24"/>
          <w:szCs w:val="24"/>
          <w:lang w:val="en" w:eastAsia="de-DE"/>
        </w:rPr>
        <w:t>Surrender of use and benefit</w:t>
      </w:r>
    </w:p>
    <w:p w14:paraId="102ACE82" w14:textId="7418A0D8" w:rsidR="00D96A70" w:rsidRPr="00BE4469" w:rsidRDefault="00D96A70"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r w:rsidRPr="00BE4469">
        <w:rPr>
          <w:rFonts w:ascii="Arial" w:eastAsia="Times New Roman" w:hAnsi="Arial" w:cs="Arial"/>
          <w:color w:val="10384F"/>
          <w:spacing w:val="5"/>
          <w:sz w:val="24"/>
          <w:szCs w:val="24"/>
          <w:lang w:val="en" w:eastAsia="de-DE"/>
        </w:rPr>
        <w:t xml:space="preserve">All details, </w:t>
      </w:r>
      <w:proofErr w:type="gramStart"/>
      <w:r w:rsidRPr="00BE4469">
        <w:rPr>
          <w:rFonts w:ascii="Arial" w:eastAsia="Times New Roman" w:hAnsi="Arial" w:cs="Arial"/>
          <w:color w:val="10384F"/>
          <w:spacing w:val="5"/>
          <w:sz w:val="24"/>
          <w:szCs w:val="24"/>
          <w:lang w:val="en" w:eastAsia="de-DE"/>
        </w:rPr>
        <w:t>documents</w:t>
      </w:r>
      <w:proofErr w:type="gramEnd"/>
      <w:r w:rsidRPr="00BE4469">
        <w:rPr>
          <w:rFonts w:ascii="Arial" w:eastAsia="Times New Roman" w:hAnsi="Arial" w:cs="Arial"/>
          <w:color w:val="10384F"/>
          <w:spacing w:val="5"/>
          <w:sz w:val="24"/>
          <w:szCs w:val="24"/>
          <w:lang w:val="en" w:eastAsia="de-DE"/>
        </w:rPr>
        <w:t xml:space="preserve"> and illustrations </w:t>
      </w:r>
      <w:r w:rsidR="002C10AB" w:rsidRPr="00BE4469">
        <w:rPr>
          <w:rFonts w:ascii="Arial" w:eastAsia="Times New Roman" w:hAnsi="Arial" w:cs="Arial"/>
          <w:color w:val="10384F"/>
          <w:spacing w:val="5"/>
          <w:sz w:val="24"/>
          <w:szCs w:val="24"/>
          <w:lang w:val="en" w:eastAsia="de-DE"/>
        </w:rPr>
        <w:t>(jointly “</w:t>
      </w:r>
      <w:r w:rsidR="00C603CE" w:rsidRPr="00BE4469">
        <w:rPr>
          <w:rFonts w:ascii="Arial" w:eastAsia="Times New Roman" w:hAnsi="Arial" w:cs="Arial"/>
          <w:color w:val="10384F"/>
          <w:spacing w:val="5"/>
          <w:sz w:val="24"/>
          <w:szCs w:val="24"/>
          <w:lang w:val="en" w:eastAsia="de-DE"/>
        </w:rPr>
        <w:t>I</w:t>
      </w:r>
      <w:r w:rsidR="0091796A" w:rsidRPr="00BE4469">
        <w:rPr>
          <w:rFonts w:ascii="Arial" w:eastAsia="Times New Roman" w:hAnsi="Arial" w:cs="Arial"/>
          <w:color w:val="10384F"/>
          <w:spacing w:val="5"/>
          <w:sz w:val="24"/>
          <w:szCs w:val="24"/>
          <w:lang w:val="en" w:eastAsia="de-DE"/>
        </w:rPr>
        <w:t>nformation</w:t>
      </w:r>
      <w:r w:rsidR="002C10AB" w:rsidRPr="00BE4469">
        <w:rPr>
          <w:rFonts w:ascii="Arial" w:eastAsia="Times New Roman" w:hAnsi="Arial" w:cs="Arial"/>
          <w:color w:val="10384F"/>
          <w:spacing w:val="5"/>
          <w:sz w:val="24"/>
          <w:szCs w:val="24"/>
          <w:lang w:val="en" w:eastAsia="de-DE"/>
        </w:rPr>
        <w:t xml:space="preserve">”) </w:t>
      </w:r>
      <w:r w:rsidRPr="00BE4469">
        <w:rPr>
          <w:rFonts w:ascii="Arial" w:eastAsia="Times New Roman" w:hAnsi="Arial" w:cs="Arial"/>
          <w:color w:val="10384F"/>
          <w:spacing w:val="5"/>
          <w:sz w:val="24"/>
          <w:szCs w:val="24"/>
          <w:lang w:val="en" w:eastAsia="de-DE"/>
        </w:rPr>
        <w:t xml:space="preserve">published on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are the property of BAYER</w:t>
      </w:r>
      <w:r w:rsidR="0097107C" w:rsidRPr="00BE4469">
        <w:rPr>
          <w:rFonts w:ascii="Arial" w:eastAsia="Times New Roman" w:hAnsi="Arial" w:cs="Arial"/>
          <w:color w:val="10384F"/>
          <w:spacing w:val="5"/>
          <w:sz w:val="24"/>
          <w:szCs w:val="24"/>
          <w:lang w:val="en" w:eastAsia="de-DE"/>
        </w:rPr>
        <w:t xml:space="preserve"> or </w:t>
      </w:r>
      <w:r w:rsidR="00B77276" w:rsidRPr="00BE4469">
        <w:rPr>
          <w:rFonts w:ascii="Arial" w:eastAsia="Times New Roman" w:hAnsi="Arial" w:cs="Arial"/>
          <w:color w:val="10384F"/>
          <w:spacing w:val="5"/>
          <w:sz w:val="24"/>
          <w:szCs w:val="24"/>
          <w:lang w:val="en" w:eastAsia="de-DE"/>
        </w:rPr>
        <w:t>B</w:t>
      </w:r>
      <w:r w:rsidR="004036E0" w:rsidRPr="00BE4469">
        <w:rPr>
          <w:rFonts w:ascii="Arial" w:eastAsia="Times New Roman" w:hAnsi="Arial" w:cs="Arial"/>
          <w:color w:val="10384F"/>
          <w:spacing w:val="5"/>
          <w:sz w:val="24"/>
          <w:szCs w:val="24"/>
          <w:lang w:val="en" w:eastAsia="de-DE"/>
        </w:rPr>
        <w:t>ayer</w:t>
      </w:r>
      <w:r w:rsidR="00B77276" w:rsidRPr="00BE4469">
        <w:rPr>
          <w:rFonts w:ascii="Arial" w:eastAsia="Times New Roman" w:hAnsi="Arial" w:cs="Arial"/>
          <w:color w:val="10384F"/>
          <w:spacing w:val="5"/>
          <w:sz w:val="24"/>
          <w:szCs w:val="24"/>
          <w:lang w:val="en" w:eastAsia="de-DE"/>
        </w:rPr>
        <w:t xml:space="preserve"> AG</w:t>
      </w:r>
      <w:r w:rsidR="005C0B37" w:rsidRPr="00BE4469">
        <w:rPr>
          <w:rFonts w:ascii="Arial" w:eastAsia="Times New Roman" w:hAnsi="Arial" w:cs="Arial"/>
          <w:color w:val="10384F"/>
          <w:spacing w:val="5"/>
          <w:sz w:val="24"/>
          <w:szCs w:val="24"/>
          <w:lang w:val="en" w:eastAsia="de-DE"/>
        </w:rPr>
        <w:t>,</w:t>
      </w:r>
      <w:r w:rsidR="0097107C" w:rsidRPr="00BE4469">
        <w:rPr>
          <w:rFonts w:ascii="Arial" w:hAnsi="Arial" w:cs="Arial"/>
          <w:sz w:val="24"/>
          <w:szCs w:val="24"/>
          <w:lang w:val="en-US"/>
        </w:rPr>
        <w:t xml:space="preserve"> </w:t>
      </w:r>
      <w:r w:rsidR="0097107C" w:rsidRPr="00BE4469">
        <w:rPr>
          <w:rFonts w:ascii="Arial" w:eastAsia="Times New Roman" w:hAnsi="Arial" w:cs="Arial"/>
          <w:color w:val="10384F"/>
          <w:spacing w:val="5"/>
          <w:sz w:val="24"/>
          <w:szCs w:val="24"/>
          <w:lang w:val="en" w:eastAsia="de-DE"/>
        </w:rPr>
        <w:t xml:space="preserve">unless otherwise noted or in any other way perceivable as </w:t>
      </w:r>
      <w:r w:rsidR="009B3806" w:rsidRPr="00BE4469">
        <w:rPr>
          <w:rFonts w:ascii="Arial" w:eastAsia="Times New Roman" w:hAnsi="Arial" w:cs="Arial"/>
          <w:color w:val="10384F"/>
          <w:spacing w:val="5"/>
          <w:sz w:val="24"/>
          <w:szCs w:val="24"/>
          <w:lang w:val="en" w:eastAsia="de-DE"/>
        </w:rPr>
        <w:t>third-party</w:t>
      </w:r>
      <w:r w:rsidR="0097107C" w:rsidRPr="00BE4469">
        <w:rPr>
          <w:rFonts w:ascii="Arial" w:eastAsia="Times New Roman" w:hAnsi="Arial" w:cs="Arial"/>
          <w:color w:val="10384F"/>
          <w:spacing w:val="5"/>
          <w:sz w:val="24"/>
          <w:szCs w:val="24"/>
          <w:lang w:val="en" w:eastAsia="de-DE"/>
        </w:rPr>
        <w:t xml:space="preserve"> rights</w:t>
      </w:r>
      <w:r w:rsidRPr="00BE4469">
        <w:rPr>
          <w:rFonts w:ascii="Arial" w:eastAsia="Times New Roman" w:hAnsi="Arial" w:cs="Arial"/>
          <w:color w:val="10384F"/>
          <w:spacing w:val="5"/>
          <w:sz w:val="24"/>
          <w:szCs w:val="24"/>
          <w:lang w:val="en" w:eastAsia="de-DE"/>
        </w:rPr>
        <w:t xml:space="preserve">. </w:t>
      </w:r>
      <w:r w:rsidR="00D67CCA" w:rsidRPr="00BE4469">
        <w:rPr>
          <w:rFonts w:ascii="Arial" w:eastAsia="Times New Roman" w:hAnsi="Arial" w:cs="Arial"/>
          <w:color w:val="10384F"/>
          <w:spacing w:val="5"/>
          <w:sz w:val="24"/>
          <w:szCs w:val="24"/>
          <w:lang w:val="en" w:eastAsia="de-DE"/>
        </w:rPr>
        <w:t xml:space="preserve">With respect to </w:t>
      </w:r>
      <w:r w:rsidR="000443AE" w:rsidRPr="00BE4469">
        <w:rPr>
          <w:rFonts w:ascii="Arial" w:eastAsia="Times New Roman" w:hAnsi="Arial" w:cs="Arial"/>
          <w:color w:val="10384F"/>
          <w:spacing w:val="5"/>
          <w:sz w:val="24"/>
          <w:szCs w:val="24"/>
          <w:lang w:val="en" w:eastAsia="de-DE"/>
        </w:rPr>
        <w:t>BAYER</w:t>
      </w:r>
      <w:r w:rsidR="00D67CCA" w:rsidRPr="00BE4469">
        <w:rPr>
          <w:rFonts w:ascii="Arial" w:eastAsia="Times New Roman" w:hAnsi="Arial" w:cs="Arial"/>
          <w:color w:val="10384F"/>
          <w:spacing w:val="5"/>
          <w:sz w:val="24"/>
          <w:szCs w:val="24"/>
          <w:lang w:val="en" w:eastAsia="de-DE"/>
        </w:rPr>
        <w:t xml:space="preserve"> </w:t>
      </w:r>
      <w:r w:rsidR="0091796A" w:rsidRPr="00BE4469">
        <w:rPr>
          <w:rFonts w:ascii="Arial" w:eastAsia="Times New Roman" w:hAnsi="Arial" w:cs="Arial"/>
          <w:color w:val="10384F"/>
          <w:spacing w:val="5"/>
          <w:sz w:val="24"/>
          <w:szCs w:val="24"/>
          <w:lang w:val="en" w:eastAsia="de-DE"/>
        </w:rPr>
        <w:t xml:space="preserve">owned </w:t>
      </w:r>
      <w:r w:rsidR="00C603CE" w:rsidRPr="00BE4469">
        <w:rPr>
          <w:rFonts w:ascii="Arial" w:eastAsia="Times New Roman" w:hAnsi="Arial" w:cs="Arial"/>
          <w:color w:val="10384F"/>
          <w:spacing w:val="5"/>
          <w:sz w:val="24"/>
          <w:szCs w:val="24"/>
          <w:lang w:val="en" w:eastAsia="de-DE"/>
        </w:rPr>
        <w:t>I</w:t>
      </w:r>
      <w:r w:rsidR="0091796A" w:rsidRPr="00BE4469">
        <w:rPr>
          <w:rFonts w:ascii="Arial" w:eastAsia="Times New Roman" w:hAnsi="Arial" w:cs="Arial"/>
          <w:color w:val="10384F"/>
          <w:spacing w:val="5"/>
          <w:sz w:val="24"/>
          <w:szCs w:val="24"/>
          <w:lang w:val="en" w:eastAsia="de-DE"/>
        </w:rPr>
        <w:t>nformation</w:t>
      </w:r>
      <w:r w:rsidR="00D67CCA" w:rsidRPr="00BE4469">
        <w:rPr>
          <w:rFonts w:ascii="Arial" w:eastAsia="Times New Roman" w:hAnsi="Arial" w:cs="Arial"/>
          <w:color w:val="10384F"/>
          <w:spacing w:val="5"/>
          <w:sz w:val="24"/>
          <w:szCs w:val="24"/>
          <w:lang w:val="en" w:eastAsia="de-DE"/>
        </w:rPr>
        <w:t xml:space="preserve">, </w:t>
      </w:r>
      <w:r w:rsidR="002C10AB" w:rsidRPr="00BE4469">
        <w:rPr>
          <w:rFonts w:ascii="Arial" w:eastAsia="Times New Roman" w:hAnsi="Arial" w:cs="Arial"/>
          <w:color w:val="10384F"/>
          <w:spacing w:val="5"/>
          <w:sz w:val="24"/>
          <w:szCs w:val="24"/>
          <w:lang w:val="en" w:eastAsia="de-DE"/>
        </w:rPr>
        <w:t>a</w:t>
      </w:r>
      <w:r w:rsidRPr="00BE4469">
        <w:rPr>
          <w:rFonts w:ascii="Arial" w:eastAsia="Times New Roman" w:hAnsi="Arial" w:cs="Arial"/>
          <w:color w:val="10384F"/>
          <w:spacing w:val="5"/>
          <w:sz w:val="24"/>
          <w:szCs w:val="24"/>
          <w:lang w:val="en" w:eastAsia="de-DE"/>
        </w:rPr>
        <w:t xml:space="preserve">ny permission to use the same is granted on the proviso that the relevant copyright note is displayed on all copies, that such details are only used for personal purposes, that they are not exploited commercially, that the details are not modified in any way and that all illustrations gained from the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are only used in conjunction with the accompanying text.</w:t>
      </w:r>
      <w:r w:rsidR="0097107C" w:rsidRPr="00BE4469">
        <w:rPr>
          <w:rFonts w:ascii="Arial" w:hAnsi="Arial" w:cs="Arial"/>
          <w:sz w:val="24"/>
          <w:szCs w:val="24"/>
          <w:lang w:val="en-US"/>
        </w:rPr>
        <w:t xml:space="preserve"> </w:t>
      </w:r>
    </w:p>
    <w:p w14:paraId="3C829184" w14:textId="77777777" w:rsidR="00B77276" w:rsidRPr="00BE4469" w:rsidRDefault="00B77276"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p>
    <w:p w14:paraId="554101B4" w14:textId="77777777" w:rsidR="00D96A70" w:rsidRPr="00BE4469" w:rsidRDefault="00D96A70"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r w:rsidRPr="00BE4469">
        <w:rPr>
          <w:rFonts w:ascii="Arial" w:eastAsia="Times New Roman" w:hAnsi="Arial" w:cs="Arial"/>
          <w:b/>
          <w:bCs/>
          <w:color w:val="10384F"/>
          <w:spacing w:val="5"/>
          <w:sz w:val="24"/>
          <w:szCs w:val="24"/>
          <w:lang w:val="en" w:eastAsia="de-DE"/>
        </w:rPr>
        <w:t>Trademarks and Copyright</w:t>
      </w:r>
    </w:p>
    <w:p w14:paraId="39EB443C" w14:textId="5BAAA6B8" w:rsidR="00D96A70" w:rsidRPr="00BE4469" w:rsidRDefault="00D96A70"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r w:rsidRPr="00BE4469">
        <w:rPr>
          <w:rFonts w:ascii="Arial" w:eastAsia="Times New Roman" w:hAnsi="Arial" w:cs="Arial"/>
          <w:color w:val="10384F"/>
          <w:spacing w:val="5"/>
          <w:sz w:val="24"/>
          <w:szCs w:val="24"/>
          <w:lang w:val="en" w:eastAsia="de-DE"/>
        </w:rPr>
        <w:t>All trademarks</w:t>
      </w:r>
      <w:r w:rsidR="005E431C" w:rsidRPr="00BE4469">
        <w:rPr>
          <w:rFonts w:ascii="Arial" w:eastAsia="Times New Roman" w:hAnsi="Arial" w:cs="Arial"/>
          <w:color w:val="10384F"/>
          <w:spacing w:val="5"/>
          <w:sz w:val="24"/>
          <w:szCs w:val="24"/>
          <w:lang w:val="en" w:eastAsia="de-DE"/>
        </w:rPr>
        <w:t xml:space="preserve"> and copyright</w:t>
      </w:r>
      <w:r w:rsidR="00F379E4" w:rsidRPr="00BE4469">
        <w:rPr>
          <w:rFonts w:ascii="Arial" w:eastAsia="Times New Roman" w:hAnsi="Arial" w:cs="Arial"/>
          <w:color w:val="10384F"/>
          <w:spacing w:val="5"/>
          <w:sz w:val="24"/>
          <w:szCs w:val="24"/>
          <w:lang w:val="en" w:eastAsia="de-DE"/>
        </w:rPr>
        <w:t xml:space="preserve"> protected content</w:t>
      </w:r>
      <w:r w:rsidRPr="00BE4469">
        <w:rPr>
          <w:rFonts w:ascii="Arial" w:eastAsia="Times New Roman" w:hAnsi="Arial" w:cs="Arial"/>
          <w:color w:val="10384F"/>
          <w:spacing w:val="5"/>
          <w:sz w:val="24"/>
          <w:szCs w:val="24"/>
          <w:lang w:val="en" w:eastAsia="de-DE"/>
        </w:rPr>
        <w:t xml:space="preserve"> on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are the property of BAYER</w:t>
      </w:r>
      <w:r w:rsidR="00B77276" w:rsidRPr="00BE4469">
        <w:rPr>
          <w:rFonts w:ascii="Arial" w:eastAsia="Times New Roman" w:hAnsi="Arial" w:cs="Arial"/>
          <w:color w:val="10384F"/>
          <w:spacing w:val="5"/>
          <w:sz w:val="24"/>
          <w:szCs w:val="24"/>
          <w:lang w:val="en" w:eastAsia="de-DE"/>
        </w:rPr>
        <w:t xml:space="preserve"> or B</w:t>
      </w:r>
      <w:r w:rsidR="004036E0" w:rsidRPr="00BE4469">
        <w:rPr>
          <w:rFonts w:ascii="Arial" w:eastAsia="Times New Roman" w:hAnsi="Arial" w:cs="Arial"/>
          <w:color w:val="10384F"/>
          <w:spacing w:val="5"/>
          <w:sz w:val="24"/>
          <w:szCs w:val="24"/>
          <w:lang w:val="en" w:eastAsia="de-DE"/>
        </w:rPr>
        <w:t>ayer</w:t>
      </w:r>
      <w:r w:rsidR="00B77276" w:rsidRPr="00BE4469">
        <w:rPr>
          <w:rFonts w:ascii="Arial" w:eastAsia="Times New Roman" w:hAnsi="Arial" w:cs="Arial"/>
          <w:color w:val="10384F"/>
          <w:spacing w:val="5"/>
          <w:sz w:val="24"/>
          <w:szCs w:val="24"/>
          <w:lang w:val="en" w:eastAsia="de-DE"/>
        </w:rPr>
        <w:t xml:space="preserve"> AG</w:t>
      </w:r>
      <w:r w:rsidRPr="00BE4469">
        <w:rPr>
          <w:rFonts w:ascii="Arial" w:eastAsia="Times New Roman" w:hAnsi="Arial" w:cs="Arial"/>
          <w:color w:val="10384F"/>
          <w:spacing w:val="5"/>
          <w:sz w:val="24"/>
          <w:szCs w:val="24"/>
          <w:lang w:val="en" w:eastAsia="de-DE"/>
        </w:rPr>
        <w:t xml:space="preserve">, unless otherwise noted or in any other way perceivable as </w:t>
      </w:r>
      <w:r w:rsidR="001250BD" w:rsidRPr="00BE4469">
        <w:rPr>
          <w:rFonts w:ascii="Arial" w:eastAsia="Times New Roman" w:hAnsi="Arial" w:cs="Arial"/>
          <w:color w:val="10384F"/>
          <w:spacing w:val="5"/>
          <w:sz w:val="24"/>
          <w:szCs w:val="24"/>
          <w:lang w:val="en" w:eastAsia="de-DE"/>
        </w:rPr>
        <w:t>third-party</w:t>
      </w:r>
      <w:r w:rsidRPr="00BE4469">
        <w:rPr>
          <w:rFonts w:ascii="Arial" w:eastAsia="Times New Roman" w:hAnsi="Arial" w:cs="Arial"/>
          <w:color w:val="10384F"/>
          <w:spacing w:val="5"/>
          <w:sz w:val="24"/>
          <w:szCs w:val="24"/>
          <w:lang w:val="en" w:eastAsia="de-DE"/>
        </w:rPr>
        <w:t xml:space="preserve"> rights. Any unauthorized use of these trademarks</w:t>
      </w:r>
      <w:r w:rsidR="007D45AE" w:rsidRPr="00BE4469">
        <w:rPr>
          <w:rFonts w:ascii="Arial" w:eastAsia="Times New Roman" w:hAnsi="Arial" w:cs="Arial"/>
          <w:color w:val="10384F"/>
          <w:spacing w:val="5"/>
          <w:sz w:val="24"/>
          <w:szCs w:val="24"/>
          <w:lang w:val="en" w:eastAsia="de-DE"/>
        </w:rPr>
        <w:t xml:space="preserve">, </w:t>
      </w:r>
      <w:r w:rsidR="005E431C" w:rsidRPr="00BE4469">
        <w:rPr>
          <w:rFonts w:ascii="Arial" w:eastAsia="Times New Roman" w:hAnsi="Arial" w:cs="Arial"/>
          <w:color w:val="10384F"/>
          <w:spacing w:val="5"/>
          <w:sz w:val="24"/>
          <w:szCs w:val="24"/>
          <w:lang w:val="en" w:eastAsia="de-DE"/>
        </w:rPr>
        <w:t>copyright</w:t>
      </w:r>
      <w:r w:rsidR="00F379E4" w:rsidRPr="00BE4469">
        <w:rPr>
          <w:rFonts w:ascii="Arial" w:eastAsia="Times New Roman" w:hAnsi="Arial" w:cs="Arial"/>
          <w:color w:val="10384F"/>
          <w:spacing w:val="5"/>
          <w:sz w:val="24"/>
          <w:szCs w:val="24"/>
          <w:lang w:val="en" w:eastAsia="de-DE"/>
        </w:rPr>
        <w:t xml:space="preserve"> protected </w:t>
      </w:r>
      <w:r w:rsidR="00F379E4" w:rsidRPr="00BE4469">
        <w:rPr>
          <w:rFonts w:ascii="Arial" w:eastAsia="Times New Roman" w:hAnsi="Arial" w:cs="Arial"/>
          <w:color w:val="10384F"/>
          <w:spacing w:val="5"/>
          <w:sz w:val="24"/>
          <w:szCs w:val="24"/>
          <w:lang w:val="en" w:eastAsia="de-DE"/>
        </w:rPr>
        <w:lastRenderedPageBreak/>
        <w:t>content</w:t>
      </w:r>
      <w:r w:rsidR="005E431C" w:rsidRPr="00BE4469">
        <w:rPr>
          <w:rFonts w:ascii="Arial" w:eastAsia="Times New Roman" w:hAnsi="Arial" w:cs="Arial"/>
          <w:color w:val="10384F"/>
          <w:spacing w:val="5"/>
          <w:sz w:val="24"/>
          <w:szCs w:val="24"/>
          <w:lang w:val="en" w:eastAsia="de-DE"/>
        </w:rPr>
        <w:t xml:space="preserve"> </w:t>
      </w:r>
      <w:r w:rsidRPr="00BE4469">
        <w:rPr>
          <w:rFonts w:ascii="Arial" w:eastAsia="Times New Roman" w:hAnsi="Arial" w:cs="Arial"/>
          <w:color w:val="10384F"/>
          <w:spacing w:val="5"/>
          <w:sz w:val="24"/>
          <w:szCs w:val="24"/>
          <w:lang w:val="en" w:eastAsia="de-DE"/>
        </w:rPr>
        <w:t>or other materials is expressly prohibited and constitutes a violation of copyright, trademark law or other industrial property rights.</w:t>
      </w:r>
    </w:p>
    <w:p w14:paraId="1B9F07B9" w14:textId="5226BE8A" w:rsidR="00B77276" w:rsidRPr="00BE4469" w:rsidRDefault="00B77276"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p>
    <w:p w14:paraId="11A59694" w14:textId="77777777" w:rsidR="00D96A70" w:rsidRPr="00BE4469" w:rsidRDefault="00D96A70"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r w:rsidRPr="00BE4469">
        <w:rPr>
          <w:rFonts w:ascii="Arial" w:eastAsia="Times New Roman" w:hAnsi="Arial" w:cs="Arial"/>
          <w:b/>
          <w:bCs/>
          <w:color w:val="10384F"/>
          <w:spacing w:val="5"/>
          <w:sz w:val="24"/>
          <w:szCs w:val="24"/>
          <w:lang w:val="en" w:eastAsia="de-DE"/>
        </w:rPr>
        <w:t>Limited liability</w:t>
      </w:r>
    </w:p>
    <w:p w14:paraId="188E6B02" w14:textId="68FA55F2" w:rsidR="00D96A70" w:rsidRPr="00BE4469" w:rsidRDefault="00D96A70"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r w:rsidRPr="00BE4469">
        <w:rPr>
          <w:rFonts w:ascii="Arial" w:eastAsia="Times New Roman" w:hAnsi="Arial" w:cs="Arial"/>
          <w:color w:val="10384F"/>
          <w:spacing w:val="5"/>
          <w:sz w:val="24"/>
          <w:szCs w:val="24"/>
          <w:lang w:val="en" w:eastAsia="de-DE"/>
        </w:rPr>
        <w:t xml:space="preserve">BAYER has compiled the information provided on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from internal and external sources to the best of its knowledge and belief, using professional diligence. We endeavor to expand and update this range of information on an ongoing basis. The information on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is purely for the purpose of presenting BAYER and its products and services. However, no representation is </w:t>
      </w:r>
      <w:r w:rsidR="00B972F7" w:rsidRPr="00BE4469">
        <w:rPr>
          <w:rFonts w:ascii="Arial" w:eastAsia="Times New Roman" w:hAnsi="Arial" w:cs="Arial"/>
          <w:color w:val="10384F"/>
          <w:spacing w:val="5"/>
          <w:sz w:val="24"/>
          <w:szCs w:val="24"/>
          <w:lang w:val="en" w:eastAsia="de-DE"/>
        </w:rPr>
        <w:t>made,</w:t>
      </w:r>
      <w:r w:rsidRPr="00BE4469">
        <w:rPr>
          <w:rFonts w:ascii="Arial" w:eastAsia="Times New Roman" w:hAnsi="Arial" w:cs="Arial"/>
          <w:color w:val="10384F"/>
          <w:spacing w:val="5"/>
          <w:sz w:val="24"/>
          <w:szCs w:val="24"/>
          <w:lang w:val="en" w:eastAsia="de-DE"/>
        </w:rPr>
        <w:t xml:space="preserve"> or warranty given, either expressly or tacitly, for the completeness or correctness of the information on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Please be aware that this information</w:t>
      </w:r>
      <w:r w:rsidR="009102DA" w:rsidRPr="00BE4469">
        <w:rPr>
          <w:rFonts w:ascii="Arial" w:eastAsia="Times New Roman" w:hAnsi="Arial" w:cs="Arial"/>
          <w:color w:val="10384F"/>
          <w:spacing w:val="5"/>
          <w:sz w:val="24"/>
          <w:szCs w:val="24"/>
          <w:lang w:val="en" w:eastAsia="de-DE"/>
        </w:rPr>
        <w:t>,</w:t>
      </w:r>
      <w:r w:rsidRPr="00BE4469">
        <w:rPr>
          <w:rFonts w:ascii="Arial" w:eastAsia="Times New Roman" w:hAnsi="Arial" w:cs="Arial"/>
          <w:color w:val="10384F"/>
          <w:spacing w:val="5"/>
          <w:sz w:val="24"/>
          <w:szCs w:val="24"/>
          <w:lang w:val="en" w:eastAsia="de-DE"/>
        </w:rPr>
        <w:t xml:space="preserve"> although accurate on the day it was published</w:t>
      </w:r>
      <w:r w:rsidR="009102DA" w:rsidRPr="00BE4469">
        <w:rPr>
          <w:rFonts w:ascii="Arial" w:eastAsia="Times New Roman" w:hAnsi="Arial" w:cs="Arial"/>
          <w:color w:val="10384F"/>
          <w:spacing w:val="5"/>
          <w:sz w:val="24"/>
          <w:szCs w:val="24"/>
          <w:lang w:val="en" w:eastAsia="de-DE"/>
        </w:rPr>
        <w:t>,</w:t>
      </w:r>
      <w:r w:rsidRPr="00BE4469">
        <w:rPr>
          <w:rFonts w:ascii="Arial" w:eastAsia="Times New Roman" w:hAnsi="Arial" w:cs="Arial"/>
          <w:color w:val="10384F"/>
          <w:spacing w:val="5"/>
          <w:sz w:val="24"/>
          <w:szCs w:val="24"/>
          <w:lang w:val="en" w:eastAsia="de-DE"/>
        </w:rPr>
        <w:t xml:space="preserve"> may no longer be up to date. We therefore recommend that you check any information you obtain from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prior to using it in whatever form. Advice given on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does not exempt you from conducting your own checks on our latest advice - particularly our safety datasheets and technical specifications - and on our products, with a view to their suitability for the intended processes and purposes. Should you require any advice or instructions concerning our products or services, please contact us directly. Users of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declare that they agree to access the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and its content at their own risk. Neither BAYER nor third parties involved in the writing, production or transmission of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can be held liable for damage or injury resulting from access or the impossibility of access or from the use or impossibility of use of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or from the fact that you have relied on information given on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w:t>
      </w:r>
    </w:p>
    <w:p w14:paraId="4930AE65" w14:textId="77777777" w:rsidR="00B77276" w:rsidRPr="00BE4469" w:rsidRDefault="00B77276"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p>
    <w:p w14:paraId="2AABEAE5" w14:textId="1871EEF6" w:rsidR="00D96A70" w:rsidRPr="00BE4469" w:rsidRDefault="004036E0"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r w:rsidRPr="00BE4469">
        <w:rPr>
          <w:rFonts w:ascii="Arial" w:eastAsia="Times New Roman" w:hAnsi="Arial" w:cs="Arial"/>
          <w:b/>
          <w:bCs/>
          <w:color w:val="10384F"/>
          <w:spacing w:val="5"/>
          <w:sz w:val="24"/>
          <w:szCs w:val="24"/>
          <w:lang w:val="en" w:eastAsia="de-DE"/>
        </w:rPr>
        <w:t>Websites/Apps</w:t>
      </w:r>
      <w:r w:rsidR="00D96A70" w:rsidRPr="00BE4469">
        <w:rPr>
          <w:rFonts w:ascii="Arial" w:eastAsia="Times New Roman" w:hAnsi="Arial" w:cs="Arial"/>
          <w:b/>
          <w:bCs/>
          <w:color w:val="10384F"/>
          <w:spacing w:val="5"/>
          <w:sz w:val="24"/>
          <w:szCs w:val="24"/>
          <w:lang w:val="en" w:eastAsia="de-DE"/>
        </w:rPr>
        <w:t xml:space="preserve"> of third-party vendors/links</w:t>
      </w:r>
    </w:p>
    <w:p w14:paraId="205F0B64" w14:textId="48BC2316" w:rsidR="00D96A70" w:rsidRPr="00BE4469" w:rsidRDefault="00D96A70"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r w:rsidRPr="00BE4469">
        <w:rPr>
          <w:rFonts w:ascii="Arial" w:eastAsia="Times New Roman" w:hAnsi="Arial" w:cs="Arial"/>
          <w:color w:val="10384F"/>
          <w:spacing w:val="5"/>
          <w:sz w:val="24"/>
          <w:szCs w:val="24"/>
          <w:lang w:val="en" w:eastAsia="de-DE"/>
        </w:rPr>
        <w:t xml:space="preserve">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contains links/references to third-party </w:t>
      </w:r>
      <w:r w:rsidR="004036E0" w:rsidRPr="00BE4469">
        <w:rPr>
          <w:rFonts w:ascii="Arial" w:eastAsia="Times New Roman" w:hAnsi="Arial" w:cs="Arial"/>
          <w:color w:val="10384F"/>
          <w:spacing w:val="5"/>
          <w:sz w:val="24"/>
          <w:szCs w:val="24"/>
          <w:lang w:val="en" w:eastAsia="de-DE"/>
        </w:rPr>
        <w:t>websites/apps</w:t>
      </w:r>
      <w:r w:rsidRPr="00BE4469">
        <w:rPr>
          <w:rFonts w:ascii="Arial" w:eastAsia="Times New Roman" w:hAnsi="Arial" w:cs="Arial"/>
          <w:color w:val="10384F"/>
          <w:spacing w:val="5"/>
          <w:sz w:val="24"/>
          <w:szCs w:val="24"/>
          <w:lang w:val="en" w:eastAsia="de-DE"/>
        </w:rPr>
        <w:t xml:space="preserve">. By providing such links, BAYER does not give its approval to their contents. Neither does BAYER accept any responsibility for the availability or the contents of such </w:t>
      </w:r>
      <w:r w:rsidR="004036E0" w:rsidRPr="00BE4469">
        <w:rPr>
          <w:rFonts w:ascii="Arial" w:eastAsia="Times New Roman" w:hAnsi="Arial" w:cs="Arial"/>
          <w:color w:val="10384F"/>
          <w:spacing w:val="5"/>
          <w:sz w:val="24"/>
          <w:szCs w:val="24"/>
          <w:lang w:val="en" w:eastAsia="de-DE"/>
        </w:rPr>
        <w:t>websites/apps</w:t>
      </w:r>
      <w:r w:rsidRPr="00BE4469">
        <w:rPr>
          <w:rFonts w:ascii="Arial" w:eastAsia="Times New Roman" w:hAnsi="Arial" w:cs="Arial"/>
          <w:color w:val="10384F"/>
          <w:spacing w:val="5"/>
          <w:sz w:val="24"/>
          <w:szCs w:val="24"/>
          <w:lang w:val="en" w:eastAsia="de-DE"/>
        </w:rPr>
        <w:t xml:space="preserve"> or any liability for damage or injury resulting from the use of such contents, of whatever form. BAYER offers no guarantee that pages linked to provide information of consistent quality. Links to other </w:t>
      </w:r>
      <w:r w:rsidR="004036E0" w:rsidRPr="00BE4469">
        <w:rPr>
          <w:rFonts w:ascii="Arial" w:eastAsia="Times New Roman" w:hAnsi="Arial" w:cs="Arial"/>
          <w:color w:val="10384F"/>
          <w:spacing w:val="5"/>
          <w:sz w:val="24"/>
          <w:szCs w:val="24"/>
          <w:lang w:val="en" w:eastAsia="de-DE"/>
        </w:rPr>
        <w:t>websites/apps</w:t>
      </w:r>
      <w:r w:rsidRPr="00BE4469">
        <w:rPr>
          <w:rFonts w:ascii="Arial" w:eastAsia="Times New Roman" w:hAnsi="Arial" w:cs="Arial"/>
          <w:color w:val="10384F"/>
          <w:spacing w:val="5"/>
          <w:sz w:val="24"/>
          <w:szCs w:val="24"/>
          <w:lang w:val="en" w:eastAsia="de-DE"/>
        </w:rPr>
        <w:t xml:space="preserve"> are provided to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users merely for the sake of convenience. Users access such </w:t>
      </w:r>
      <w:r w:rsidR="004036E0" w:rsidRPr="00BE4469">
        <w:rPr>
          <w:rFonts w:ascii="Arial" w:eastAsia="Times New Roman" w:hAnsi="Arial" w:cs="Arial"/>
          <w:color w:val="10384F"/>
          <w:spacing w:val="5"/>
          <w:sz w:val="24"/>
          <w:szCs w:val="24"/>
          <w:lang w:val="en" w:eastAsia="de-DE"/>
        </w:rPr>
        <w:t>websites/apps</w:t>
      </w:r>
      <w:r w:rsidRPr="00BE4469">
        <w:rPr>
          <w:rFonts w:ascii="Arial" w:eastAsia="Times New Roman" w:hAnsi="Arial" w:cs="Arial"/>
          <w:color w:val="10384F"/>
          <w:spacing w:val="5"/>
          <w:sz w:val="24"/>
          <w:szCs w:val="24"/>
          <w:lang w:val="en" w:eastAsia="de-DE"/>
        </w:rPr>
        <w:t xml:space="preserve"> at their own risk. The choice of links should in no way restrict users to the linked pages.</w:t>
      </w:r>
    </w:p>
    <w:p w14:paraId="6B9F2929" w14:textId="77777777" w:rsidR="00B77276" w:rsidRPr="00BE4469" w:rsidRDefault="00B77276"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p>
    <w:p w14:paraId="7944B7A4" w14:textId="77777777" w:rsidR="00D96A70" w:rsidRPr="00BE4469" w:rsidRDefault="00D96A70"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r w:rsidRPr="00BE4469">
        <w:rPr>
          <w:rFonts w:ascii="Arial" w:eastAsia="Times New Roman" w:hAnsi="Arial" w:cs="Arial"/>
          <w:b/>
          <w:bCs/>
          <w:color w:val="10384F"/>
          <w:spacing w:val="5"/>
          <w:sz w:val="24"/>
          <w:szCs w:val="24"/>
          <w:lang w:val="en" w:eastAsia="de-DE"/>
        </w:rPr>
        <w:t>Details supplied by yourself</w:t>
      </w:r>
    </w:p>
    <w:p w14:paraId="5C46173F" w14:textId="3BB1EF0D" w:rsidR="00D96A70" w:rsidRPr="00BE4469" w:rsidRDefault="00D96A70"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r w:rsidRPr="00BE4469">
        <w:rPr>
          <w:rFonts w:ascii="Arial" w:eastAsia="Times New Roman" w:hAnsi="Arial" w:cs="Arial"/>
          <w:color w:val="10384F"/>
          <w:spacing w:val="5"/>
          <w:sz w:val="24"/>
          <w:szCs w:val="24"/>
          <w:lang w:val="en" w:eastAsia="de-DE"/>
        </w:rPr>
        <w:t xml:space="preserve">The user of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is fully responsible for the content and correctness of details he or she sends to BAYER as well as for the non-violation of any third-party </w:t>
      </w:r>
      <w:r w:rsidRPr="00BE4469">
        <w:rPr>
          <w:rFonts w:ascii="Arial" w:eastAsia="Times New Roman" w:hAnsi="Arial" w:cs="Arial"/>
          <w:color w:val="10384F"/>
          <w:spacing w:val="5"/>
          <w:sz w:val="24"/>
          <w:szCs w:val="24"/>
          <w:lang w:val="en" w:eastAsia="de-DE"/>
        </w:rPr>
        <w:lastRenderedPageBreak/>
        <w:t xml:space="preserve">rights that may be involved in such details. The user gives his or her consent for BAYER to store such details and to use the same for the purpose of statistical analysis or for any other specified business </w:t>
      </w:r>
      <w:proofErr w:type="gramStart"/>
      <w:r w:rsidRPr="00BE4469">
        <w:rPr>
          <w:rFonts w:ascii="Arial" w:eastAsia="Times New Roman" w:hAnsi="Arial" w:cs="Arial"/>
          <w:color w:val="10384F"/>
          <w:spacing w:val="5"/>
          <w:sz w:val="24"/>
          <w:szCs w:val="24"/>
          <w:lang w:val="en" w:eastAsia="de-DE"/>
        </w:rPr>
        <w:t>purpose, unless</w:t>
      </w:r>
      <w:proofErr w:type="gramEnd"/>
      <w:r w:rsidRPr="00BE4469">
        <w:rPr>
          <w:rFonts w:ascii="Arial" w:eastAsia="Times New Roman" w:hAnsi="Arial" w:cs="Arial"/>
          <w:color w:val="10384F"/>
          <w:spacing w:val="5"/>
          <w:sz w:val="24"/>
          <w:szCs w:val="24"/>
          <w:lang w:val="en" w:eastAsia="de-DE"/>
        </w:rPr>
        <w:t xml:space="preserve"> the information involves personal d</w:t>
      </w:r>
      <w:r w:rsidR="006E6169" w:rsidRPr="00BE4469">
        <w:rPr>
          <w:rFonts w:ascii="Arial" w:eastAsia="Times New Roman" w:hAnsi="Arial" w:cs="Arial"/>
          <w:color w:val="10384F"/>
          <w:spacing w:val="5"/>
          <w:sz w:val="24"/>
          <w:szCs w:val="24"/>
          <w:lang w:val="en" w:eastAsia="de-DE"/>
        </w:rPr>
        <w:t>ata.</w:t>
      </w:r>
      <w:r w:rsidR="00883FAD" w:rsidRPr="00BE4469">
        <w:rPr>
          <w:rFonts w:ascii="Arial" w:eastAsia="Times New Roman" w:hAnsi="Arial" w:cs="Arial"/>
          <w:color w:val="10384F"/>
          <w:spacing w:val="5"/>
          <w:sz w:val="24"/>
          <w:szCs w:val="24"/>
          <w:lang w:val="en" w:eastAsia="de-DE"/>
        </w:rPr>
        <w:t xml:space="preserve"> </w:t>
      </w:r>
      <w:r w:rsidR="002661C9" w:rsidRPr="00BE4469">
        <w:rPr>
          <w:rFonts w:ascii="Arial" w:eastAsia="Times New Roman" w:hAnsi="Arial" w:cs="Arial"/>
          <w:color w:val="10384F"/>
          <w:spacing w:val="5"/>
          <w:sz w:val="24"/>
          <w:szCs w:val="24"/>
          <w:lang w:val="en" w:eastAsia="de-DE"/>
        </w:rPr>
        <w:t xml:space="preserve">Please see the Privacy Statement </w:t>
      </w:r>
      <w:r w:rsidR="00346929" w:rsidRPr="00BE4469">
        <w:rPr>
          <w:rFonts w:ascii="Arial" w:eastAsia="Times New Roman" w:hAnsi="Arial" w:cs="Arial"/>
          <w:color w:val="10384F"/>
          <w:spacing w:val="5"/>
          <w:sz w:val="24"/>
          <w:szCs w:val="24"/>
          <w:lang w:val="en" w:eastAsia="de-DE"/>
        </w:rPr>
        <w:t>[</w:t>
      </w:r>
      <w:r w:rsidR="00346929" w:rsidRPr="00BE4469">
        <w:rPr>
          <w:rFonts w:ascii="Arial" w:eastAsia="Times New Roman" w:hAnsi="Arial" w:cs="Arial"/>
          <w:color w:val="10384F"/>
          <w:spacing w:val="5"/>
          <w:sz w:val="24"/>
          <w:szCs w:val="24"/>
          <w:highlight w:val="yellow"/>
          <w:lang w:val="en" w:eastAsia="de-DE"/>
        </w:rPr>
        <w:t>add link to Privacy Statement here</w:t>
      </w:r>
      <w:r w:rsidR="00346929" w:rsidRPr="00BE4469">
        <w:rPr>
          <w:rFonts w:ascii="Arial" w:eastAsia="Times New Roman" w:hAnsi="Arial" w:cs="Arial"/>
          <w:color w:val="10384F"/>
          <w:spacing w:val="5"/>
          <w:sz w:val="24"/>
          <w:szCs w:val="24"/>
          <w:lang w:val="en" w:eastAsia="de-DE"/>
        </w:rPr>
        <w:t>]</w:t>
      </w:r>
      <w:r w:rsidR="002661C9" w:rsidRPr="00BE4469">
        <w:rPr>
          <w:rFonts w:ascii="Arial" w:eastAsia="Times New Roman" w:hAnsi="Arial" w:cs="Arial"/>
          <w:color w:val="10384F"/>
          <w:spacing w:val="5"/>
          <w:sz w:val="24"/>
          <w:szCs w:val="24"/>
          <w:lang w:val="en" w:eastAsia="de-DE"/>
        </w:rPr>
        <w:t xml:space="preserve"> for further information regarding the collection and use of your personal data</w:t>
      </w:r>
      <w:r w:rsidR="00883FAD" w:rsidRPr="00BE4469">
        <w:rPr>
          <w:rFonts w:ascii="Arial" w:eastAsia="Times New Roman" w:hAnsi="Arial" w:cs="Arial"/>
          <w:color w:val="10384F"/>
          <w:spacing w:val="5"/>
          <w:sz w:val="24"/>
          <w:szCs w:val="24"/>
          <w:lang w:val="en" w:eastAsia="de-DE"/>
        </w:rPr>
        <w:t xml:space="preserve">. </w:t>
      </w:r>
      <w:r w:rsidR="00CD14BB" w:rsidRPr="00BE4469">
        <w:rPr>
          <w:rFonts w:ascii="Arial" w:eastAsia="Times New Roman" w:hAnsi="Arial" w:cs="Arial"/>
          <w:color w:val="10384F"/>
          <w:spacing w:val="5"/>
          <w:sz w:val="24"/>
          <w:szCs w:val="24"/>
          <w:lang w:val="en" w:eastAsia="de-DE"/>
        </w:rPr>
        <w:t>In case personal data is not affected</w:t>
      </w:r>
      <w:r w:rsidRPr="00BE4469">
        <w:rPr>
          <w:rFonts w:ascii="Arial" w:eastAsia="Times New Roman" w:hAnsi="Arial" w:cs="Arial"/>
          <w:color w:val="10384F"/>
          <w:spacing w:val="5"/>
          <w:sz w:val="24"/>
          <w:szCs w:val="24"/>
          <w:lang w:val="en" w:eastAsia="de-DE"/>
        </w:rPr>
        <w:t xml:space="preserve">, Bayer is entitled to use the contents of such messages, including ideas, inventions, blueprints, </w:t>
      </w:r>
      <w:proofErr w:type="gramStart"/>
      <w:r w:rsidRPr="00BE4469">
        <w:rPr>
          <w:rFonts w:ascii="Arial" w:eastAsia="Times New Roman" w:hAnsi="Arial" w:cs="Arial"/>
          <w:color w:val="10384F"/>
          <w:spacing w:val="5"/>
          <w:sz w:val="24"/>
          <w:szCs w:val="24"/>
          <w:lang w:val="en" w:eastAsia="de-DE"/>
        </w:rPr>
        <w:t>techniques</w:t>
      </w:r>
      <w:proofErr w:type="gramEnd"/>
      <w:r w:rsidRPr="00BE4469">
        <w:rPr>
          <w:rFonts w:ascii="Arial" w:eastAsia="Times New Roman" w:hAnsi="Arial" w:cs="Arial"/>
          <w:color w:val="10384F"/>
          <w:spacing w:val="5"/>
          <w:sz w:val="24"/>
          <w:szCs w:val="24"/>
          <w:lang w:val="en" w:eastAsia="de-DE"/>
        </w:rPr>
        <w:t xml:space="preserve"> and expertise contained therein, for any purpose, such as the development, production and/or marketing of products or services and to reproduce such information and make it available to third parties without any limitations.</w:t>
      </w:r>
    </w:p>
    <w:p w14:paraId="1D36EED5" w14:textId="77777777" w:rsidR="00345215" w:rsidRPr="00BE4469" w:rsidRDefault="00345215"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p>
    <w:p w14:paraId="07F6B1B8" w14:textId="2D32A8F8" w:rsidR="00D96A70" w:rsidRPr="00BE4469" w:rsidRDefault="00D96A70"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r w:rsidRPr="00BE4469">
        <w:rPr>
          <w:rFonts w:ascii="Arial" w:eastAsia="Times New Roman" w:hAnsi="Arial" w:cs="Arial"/>
          <w:b/>
          <w:bCs/>
          <w:color w:val="10384F"/>
          <w:spacing w:val="5"/>
          <w:sz w:val="24"/>
          <w:szCs w:val="24"/>
          <w:lang w:val="en" w:eastAsia="de-DE"/>
        </w:rPr>
        <w:t>International users</w:t>
      </w:r>
    </w:p>
    <w:p w14:paraId="743C11D1" w14:textId="5044BF29" w:rsidR="00495ACB" w:rsidRPr="00BE4469" w:rsidRDefault="00D96A70"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r w:rsidRPr="00BE4469">
        <w:rPr>
          <w:rFonts w:ascii="Arial" w:eastAsia="Times New Roman" w:hAnsi="Arial" w:cs="Arial"/>
          <w:color w:val="10384F"/>
          <w:spacing w:val="5"/>
          <w:sz w:val="24"/>
          <w:szCs w:val="24"/>
          <w:lang w:val="en" w:eastAsia="de-DE"/>
        </w:rPr>
        <w:t xml:space="preserve">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is operated and updated by BAYER </w:t>
      </w:r>
      <w:r w:rsidR="00513F82" w:rsidRPr="00BE4469">
        <w:rPr>
          <w:rFonts w:ascii="Arial" w:eastAsia="Times New Roman" w:hAnsi="Arial" w:cs="Arial"/>
          <w:color w:val="10384F"/>
          <w:spacing w:val="5"/>
          <w:sz w:val="24"/>
          <w:szCs w:val="24"/>
          <w:lang w:val="en" w:eastAsia="de-DE"/>
        </w:rPr>
        <w:t xml:space="preserve">in </w:t>
      </w:r>
      <w:r w:rsidR="00434B89" w:rsidRPr="00BE4469">
        <w:rPr>
          <w:rFonts w:ascii="Arial" w:eastAsia="Times New Roman" w:hAnsi="Arial" w:cs="Arial"/>
          <w:color w:val="10384F"/>
          <w:spacing w:val="5"/>
          <w:sz w:val="24"/>
          <w:szCs w:val="24"/>
          <w:lang w:val="en" w:eastAsia="de-DE"/>
        </w:rPr>
        <w:t>[</w:t>
      </w:r>
      <w:r w:rsidR="00434B89" w:rsidRPr="00BE4469">
        <w:rPr>
          <w:rFonts w:ascii="Arial" w:eastAsia="Times New Roman" w:hAnsi="Arial" w:cs="Arial"/>
          <w:color w:val="10384F"/>
          <w:spacing w:val="5"/>
          <w:sz w:val="24"/>
          <w:szCs w:val="24"/>
          <w:highlight w:val="yellow"/>
          <w:lang w:val="en" w:eastAsia="de-DE"/>
        </w:rPr>
        <w:t xml:space="preserve">Please </w:t>
      </w:r>
      <w:r w:rsidR="0030691E" w:rsidRPr="00BE4469">
        <w:rPr>
          <w:rFonts w:ascii="Arial" w:eastAsia="Times New Roman" w:hAnsi="Arial" w:cs="Arial"/>
          <w:color w:val="10384F"/>
          <w:spacing w:val="5"/>
          <w:sz w:val="24"/>
          <w:szCs w:val="24"/>
          <w:highlight w:val="yellow"/>
          <w:lang w:val="en" w:eastAsia="de-DE"/>
        </w:rPr>
        <w:t xml:space="preserve">name country where </w:t>
      </w:r>
      <w:r w:rsidR="004036E0" w:rsidRPr="00BE4469">
        <w:rPr>
          <w:rFonts w:ascii="Arial" w:eastAsia="Times New Roman" w:hAnsi="Arial" w:cs="Arial"/>
          <w:color w:val="10384F"/>
          <w:spacing w:val="5"/>
          <w:sz w:val="24"/>
          <w:szCs w:val="24"/>
          <w:highlight w:val="yellow"/>
          <w:lang w:val="en" w:eastAsia="de-DE"/>
        </w:rPr>
        <w:t>website/app</w:t>
      </w:r>
      <w:r w:rsidR="0030691E" w:rsidRPr="00BE4469">
        <w:rPr>
          <w:rFonts w:ascii="Arial" w:eastAsia="Times New Roman" w:hAnsi="Arial" w:cs="Arial"/>
          <w:color w:val="10384F"/>
          <w:spacing w:val="5"/>
          <w:sz w:val="24"/>
          <w:szCs w:val="24"/>
          <w:highlight w:val="yellow"/>
          <w:lang w:val="en" w:eastAsia="de-DE"/>
        </w:rPr>
        <w:t xml:space="preserve"> is managed from</w:t>
      </w:r>
      <w:r w:rsidR="00434B89" w:rsidRPr="00BE4469">
        <w:rPr>
          <w:rFonts w:ascii="Arial" w:eastAsia="Times New Roman" w:hAnsi="Arial" w:cs="Arial"/>
          <w:color w:val="10384F"/>
          <w:spacing w:val="5"/>
          <w:sz w:val="24"/>
          <w:szCs w:val="24"/>
          <w:lang w:val="en" w:eastAsia="de-DE"/>
        </w:rPr>
        <w:t>]</w:t>
      </w:r>
      <w:r w:rsidRPr="00BE4469">
        <w:rPr>
          <w:rFonts w:ascii="Arial" w:eastAsia="Times New Roman" w:hAnsi="Arial" w:cs="Arial"/>
          <w:color w:val="10384F"/>
          <w:spacing w:val="5"/>
          <w:sz w:val="24"/>
          <w:szCs w:val="24"/>
          <w:lang w:val="en" w:eastAsia="de-DE"/>
        </w:rPr>
        <w:t xml:space="preserve">. It is exclusively intended for use in </w:t>
      </w:r>
      <w:r w:rsidR="006C0A4E" w:rsidRPr="00BE4469">
        <w:rPr>
          <w:rFonts w:ascii="Arial" w:eastAsia="Times New Roman" w:hAnsi="Arial" w:cs="Arial"/>
          <w:color w:val="10384F"/>
          <w:spacing w:val="5"/>
          <w:sz w:val="24"/>
          <w:szCs w:val="24"/>
          <w:lang w:val="en" w:eastAsia="de-DE"/>
        </w:rPr>
        <w:t>[</w:t>
      </w:r>
      <w:r w:rsidR="006C0A4E" w:rsidRPr="00BE4469">
        <w:rPr>
          <w:rFonts w:ascii="Arial" w:eastAsia="Times New Roman" w:hAnsi="Arial" w:cs="Arial"/>
          <w:color w:val="10384F"/>
          <w:spacing w:val="5"/>
          <w:sz w:val="24"/>
          <w:szCs w:val="24"/>
          <w:highlight w:val="yellow"/>
          <w:lang w:val="en" w:eastAsia="de-DE"/>
        </w:rPr>
        <w:t xml:space="preserve">Please name country where </w:t>
      </w:r>
      <w:r w:rsidR="004036E0" w:rsidRPr="00BE4469">
        <w:rPr>
          <w:rFonts w:ascii="Arial" w:eastAsia="Times New Roman" w:hAnsi="Arial" w:cs="Arial"/>
          <w:color w:val="10384F"/>
          <w:spacing w:val="5"/>
          <w:sz w:val="24"/>
          <w:szCs w:val="24"/>
          <w:highlight w:val="yellow"/>
          <w:lang w:val="en" w:eastAsia="de-DE"/>
        </w:rPr>
        <w:t>website/app</w:t>
      </w:r>
      <w:r w:rsidR="006C0A4E" w:rsidRPr="00BE4469">
        <w:rPr>
          <w:rFonts w:ascii="Arial" w:eastAsia="Times New Roman" w:hAnsi="Arial" w:cs="Arial"/>
          <w:color w:val="10384F"/>
          <w:spacing w:val="5"/>
          <w:sz w:val="24"/>
          <w:szCs w:val="24"/>
          <w:highlight w:val="yellow"/>
          <w:lang w:val="en" w:eastAsia="de-DE"/>
        </w:rPr>
        <w:t xml:space="preserve"> is managed from</w:t>
      </w:r>
      <w:r w:rsidR="006C0A4E" w:rsidRPr="00BE4469">
        <w:rPr>
          <w:rFonts w:ascii="Arial" w:eastAsia="Times New Roman" w:hAnsi="Arial" w:cs="Arial"/>
          <w:color w:val="10384F"/>
          <w:spacing w:val="5"/>
          <w:sz w:val="24"/>
          <w:szCs w:val="24"/>
          <w:lang w:val="en" w:eastAsia="de-DE"/>
        </w:rPr>
        <w:t>]</w:t>
      </w:r>
      <w:r w:rsidRPr="00BE4469">
        <w:rPr>
          <w:rFonts w:ascii="Arial" w:eastAsia="Times New Roman" w:hAnsi="Arial" w:cs="Arial"/>
          <w:color w:val="10384F"/>
          <w:spacing w:val="5"/>
          <w:sz w:val="24"/>
          <w:szCs w:val="24"/>
          <w:lang w:val="en" w:eastAsia="de-DE"/>
        </w:rPr>
        <w:t xml:space="preserve">. BAYER gives no guarantee that the details presented on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are also correct in places outside</w:t>
      </w:r>
      <w:r w:rsidR="004D1DEE" w:rsidRPr="00BE4469">
        <w:rPr>
          <w:rFonts w:ascii="Arial" w:eastAsia="Times New Roman" w:hAnsi="Arial" w:cs="Arial"/>
          <w:color w:val="10384F"/>
          <w:spacing w:val="5"/>
          <w:sz w:val="24"/>
          <w:szCs w:val="24"/>
          <w:lang w:val="en" w:eastAsia="de-DE"/>
        </w:rPr>
        <w:t xml:space="preserve"> </w:t>
      </w:r>
      <w:r w:rsidR="007A7C83" w:rsidRPr="00BE4469">
        <w:rPr>
          <w:rFonts w:ascii="Arial" w:eastAsia="Times New Roman" w:hAnsi="Arial" w:cs="Arial"/>
          <w:color w:val="10384F"/>
          <w:spacing w:val="5"/>
          <w:sz w:val="24"/>
          <w:szCs w:val="24"/>
          <w:lang w:val="en" w:eastAsia="de-DE"/>
        </w:rPr>
        <w:t>[</w:t>
      </w:r>
      <w:r w:rsidR="007A7C83" w:rsidRPr="00BE4469">
        <w:rPr>
          <w:rFonts w:ascii="Arial" w:eastAsia="Times New Roman" w:hAnsi="Arial" w:cs="Arial"/>
          <w:color w:val="10384F"/>
          <w:spacing w:val="5"/>
          <w:sz w:val="24"/>
          <w:szCs w:val="24"/>
          <w:highlight w:val="yellow"/>
          <w:lang w:val="en" w:eastAsia="de-DE"/>
        </w:rPr>
        <w:t xml:space="preserve">Please name country where </w:t>
      </w:r>
      <w:r w:rsidR="004036E0" w:rsidRPr="00BE4469">
        <w:rPr>
          <w:rFonts w:ascii="Arial" w:eastAsia="Times New Roman" w:hAnsi="Arial" w:cs="Arial"/>
          <w:color w:val="10384F"/>
          <w:spacing w:val="5"/>
          <w:sz w:val="24"/>
          <w:szCs w:val="24"/>
          <w:highlight w:val="yellow"/>
          <w:lang w:val="en" w:eastAsia="de-DE"/>
        </w:rPr>
        <w:t>website/app</w:t>
      </w:r>
      <w:r w:rsidR="007A7C83" w:rsidRPr="00BE4469">
        <w:rPr>
          <w:rFonts w:ascii="Arial" w:eastAsia="Times New Roman" w:hAnsi="Arial" w:cs="Arial"/>
          <w:color w:val="10384F"/>
          <w:spacing w:val="5"/>
          <w:sz w:val="24"/>
          <w:szCs w:val="24"/>
          <w:highlight w:val="yellow"/>
          <w:lang w:val="en" w:eastAsia="de-DE"/>
        </w:rPr>
        <w:t xml:space="preserve"> is managed from</w:t>
      </w:r>
      <w:r w:rsidR="007A7C83" w:rsidRPr="00BE4469">
        <w:rPr>
          <w:rFonts w:ascii="Arial" w:eastAsia="Times New Roman" w:hAnsi="Arial" w:cs="Arial"/>
          <w:color w:val="10384F"/>
          <w:spacing w:val="5"/>
          <w:sz w:val="24"/>
          <w:szCs w:val="24"/>
          <w:lang w:val="en" w:eastAsia="de-DE"/>
        </w:rPr>
        <w:t>]</w:t>
      </w:r>
      <w:r w:rsidRPr="00BE4469">
        <w:rPr>
          <w:rFonts w:ascii="Arial" w:eastAsia="Times New Roman" w:hAnsi="Arial" w:cs="Arial"/>
          <w:color w:val="10384F"/>
          <w:spacing w:val="5"/>
          <w:sz w:val="24"/>
          <w:szCs w:val="24"/>
          <w:lang w:val="en" w:eastAsia="de-DE"/>
        </w:rPr>
        <w:t>, and</w:t>
      </w:r>
      <w:proofErr w:type="gramStart"/>
      <w:r w:rsidRPr="00BE4469">
        <w:rPr>
          <w:rFonts w:ascii="Arial" w:eastAsia="Times New Roman" w:hAnsi="Arial" w:cs="Arial"/>
          <w:color w:val="10384F"/>
          <w:spacing w:val="5"/>
          <w:sz w:val="24"/>
          <w:szCs w:val="24"/>
          <w:lang w:val="en" w:eastAsia="de-DE"/>
        </w:rPr>
        <w:t>, in particular, that</w:t>
      </w:r>
      <w:proofErr w:type="gramEnd"/>
      <w:r w:rsidRPr="00BE4469">
        <w:rPr>
          <w:rFonts w:ascii="Arial" w:eastAsia="Times New Roman" w:hAnsi="Arial" w:cs="Arial"/>
          <w:color w:val="10384F"/>
          <w:spacing w:val="5"/>
          <w:sz w:val="24"/>
          <w:szCs w:val="24"/>
          <w:lang w:val="en" w:eastAsia="de-DE"/>
        </w:rPr>
        <w:t xml:space="preserve"> products and services will be available with the same appearance, in the same sizes or on the same conditions. Should you call up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from a place outside or download contents from such a place, please note that it is your own responsibility to ensure that you act in compliance with local legislation applicable in that place.</w:t>
      </w:r>
    </w:p>
    <w:p w14:paraId="1E0C8D8D" w14:textId="32060CD4" w:rsidR="00D96A70" w:rsidRPr="00BE4469" w:rsidRDefault="00D96A70"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r w:rsidRPr="00BE4469">
        <w:rPr>
          <w:rFonts w:ascii="Arial" w:eastAsia="Times New Roman" w:hAnsi="Arial" w:cs="Arial"/>
          <w:color w:val="10384F"/>
          <w:spacing w:val="5"/>
          <w:sz w:val="24"/>
          <w:szCs w:val="24"/>
          <w:lang w:val="en" w:eastAsia="de-DE"/>
        </w:rPr>
        <w:br/>
        <w:t xml:space="preserve">Products mentioned on this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may come in different packaging, in different package sizes, or with different lettering or markings, depending on the country. </w:t>
      </w:r>
      <w:r w:rsidRPr="00BE4469">
        <w:rPr>
          <w:rFonts w:ascii="Arial" w:eastAsia="Times New Roman" w:hAnsi="Arial" w:cs="Arial"/>
          <w:color w:val="10384F"/>
          <w:spacing w:val="5"/>
          <w:sz w:val="24"/>
          <w:szCs w:val="24"/>
          <w:lang w:val="en" w:eastAsia="de-DE"/>
        </w:rPr>
        <w:br/>
        <w:t xml:space="preserve">  </w:t>
      </w:r>
      <w:r w:rsidRPr="00BE4469">
        <w:rPr>
          <w:rFonts w:ascii="Arial" w:eastAsia="Times New Roman" w:hAnsi="Arial" w:cs="Arial"/>
          <w:color w:val="10384F"/>
          <w:spacing w:val="5"/>
          <w:sz w:val="24"/>
          <w:szCs w:val="24"/>
          <w:lang w:val="en" w:eastAsia="de-DE"/>
        </w:rPr>
        <w:br/>
        <w:t>In the USA</w:t>
      </w:r>
      <w:r w:rsidR="00FF125C" w:rsidRPr="00BE4469">
        <w:rPr>
          <w:rFonts w:ascii="Arial" w:eastAsia="Times New Roman" w:hAnsi="Arial" w:cs="Arial"/>
          <w:color w:val="10384F"/>
          <w:spacing w:val="5"/>
          <w:sz w:val="24"/>
          <w:szCs w:val="24"/>
          <w:lang w:val="en" w:eastAsia="de-DE"/>
        </w:rPr>
        <w:t>,</w:t>
      </w:r>
      <w:r w:rsidRPr="00BE4469">
        <w:rPr>
          <w:rFonts w:ascii="Arial" w:eastAsia="Times New Roman" w:hAnsi="Arial" w:cs="Arial"/>
          <w:color w:val="10384F"/>
          <w:spacing w:val="5"/>
          <w:sz w:val="24"/>
          <w:szCs w:val="24"/>
          <w:lang w:val="en" w:eastAsia="de-DE"/>
        </w:rPr>
        <w:t xml:space="preserve"> business is conducted by the Bayer Corporation </w:t>
      </w:r>
      <w:r w:rsidRPr="00BE4469">
        <w:rPr>
          <w:rFonts w:ascii="Arial" w:eastAsia="Times New Roman" w:hAnsi="Arial" w:cs="Arial"/>
          <w:color w:val="10384F"/>
          <w:spacing w:val="5"/>
          <w:sz w:val="24"/>
          <w:szCs w:val="24"/>
          <w:highlight w:val="yellow"/>
          <w:lang w:val="en" w:eastAsia="de-DE"/>
        </w:rPr>
        <w:t>and/or</w:t>
      </w:r>
      <w:r w:rsidR="00520C24" w:rsidRPr="00BE4469">
        <w:rPr>
          <w:rFonts w:ascii="Arial" w:eastAsia="Times New Roman" w:hAnsi="Arial" w:cs="Arial"/>
          <w:color w:val="10384F"/>
          <w:spacing w:val="5"/>
          <w:sz w:val="24"/>
          <w:szCs w:val="24"/>
          <w:highlight w:val="yellow"/>
          <w:lang w:val="en" w:eastAsia="de-DE"/>
        </w:rPr>
        <w:t xml:space="preserve"> [</w:t>
      </w:r>
      <w:r w:rsidR="00453FB3" w:rsidRPr="00BE4469">
        <w:rPr>
          <w:rFonts w:ascii="Arial" w:eastAsia="Times New Roman" w:hAnsi="Arial" w:cs="Arial"/>
          <w:color w:val="10384F"/>
          <w:spacing w:val="5"/>
          <w:sz w:val="24"/>
          <w:szCs w:val="24"/>
          <w:highlight w:val="yellow"/>
          <w:lang w:val="en" w:eastAsia="de-DE"/>
        </w:rPr>
        <w:t>Please fill in US legal entity</w:t>
      </w:r>
      <w:r w:rsidR="00520C24" w:rsidRPr="00BE4469">
        <w:rPr>
          <w:rFonts w:ascii="Arial" w:eastAsia="Times New Roman" w:hAnsi="Arial" w:cs="Arial"/>
          <w:color w:val="10384F"/>
          <w:spacing w:val="5"/>
          <w:sz w:val="24"/>
          <w:szCs w:val="24"/>
          <w:highlight w:val="yellow"/>
          <w:lang w:val="en" w:eastAsia="de-DE"/>
        </w:rPr>
        <w:t>]</w:t>
      </w:r>
      <w:r w:rsidRPr="00BE4469">
        <w:rPr>
          <w:rFonts w:ascii="Arial" w:eastAsia="Times New Roman" w:hAnsi="Arial" w:cs="Arial"/>
          <w:color w:val="DE0043"/>
          <w:spacing w:val="5"/>
          <w:sz w:val="24"/>
          <w:szCs w:val="24"/>
          <w:lang w:val="en" w:eastAsia="de-DE"/>
        </w:rPr>
        <w:t>.</w:t>
      </w:r>
      <w:r w:rsidRPr="00BE4469">
        <w:rPr>
          <w:rFonts w:ascii="Arial" w:eastAsia="Times New Roman" w:hAnsi="Arial" w:cs="Arial"/>
          <w:color w:val="10384F"/>
          <w:spacing w:val="5"/>
          <w:sz w:val="24"/>
          <w:szCs w:val="24"/>
          <w:lang w:val="en" w:eastAsia="de-DE"/>
        </w:rPr>
        <w:t xml:space="preserve"> Customers in the USA are requested to address one of these entities.</w:t>
      </w:r>
    </w:p>
    <w:p w14:paraId="6B72948B" w14:textId="77777777" w:rsidR="00447E1C" w:rsidRPr="00BE4469" w:rsidRDefault="00447E1C"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p>
    <w:p w14:paraId="629F2C6B" w14:textId="77777777" w:rsidR="00D96A70" w:rsidRPr="00BE4469" w:rsidRDefault="00D96A70"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r w:rsidRPr="00BE4469">
        <w:rPr>
          <w:rFonts w:ascii="Arial" w:eastAsia="Times New Roman" w:hAnsi="Arial" w:cs="Arial"/>
          <w:b/>
          <w:bCs/>
          <w:color w:val="10384F"/>
          <w:spacing w:val="5"/>
          <w:sz w:val="24"/>
          <w:szCs w:val="24"/>
          <w:lang w:val="en" w:eastAsia="de-DE"/>
        </w:rPr>
        <w:t>Sale of BAYER Products</w:t>
      </w:r>
    </w:p>
    <w:p w14:paraId="0F77E8AE" w14:textId="77777777" w:rsidR="00D96A70" w:rsidRPr="00BE4469" w:rsidRDefault="00D96A70"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r w:rsidRPr="00BE4469">
        <w:rPr>
          <w:rFonts w:ascii="Arial" w:eastAsia="Times New Roman" w:hAnsi="Arial" w:cs="Arial"/>
          <w:color w:val="10384F"/>
          <w:spacing w:val="5"/>
          <w:sz w:val="24"/>
          <w:szCs w:val="24"/>
          <w:lang w:val="en" w:eastAsia="de-DE"/>
        </w:rPr>
        <w:t>Our products are sold in accordance with the current version of our General Conditions of Sale and Delivery.</w:t>
      </w:r>
    </w:p>
    <w:p w14:paraId="54AF0E6F" w14:textId="77777777" w:rsidR="001D3282" w:rsidRPr="00BE4469" w:rsidRDefault="001D3282" w:rsidP="0080241B">
      <w:pPr>
        <w:shd w:val="clear" w:color="auto" w:fill="FFFFFF"/>
        <w:spacing w:after="0" w:line="330" w:lineRule="atLeast"/>
        <w:jc w:val="both"/>
        <w:rPr>
          <w:rFonts w:ascii="Arial" w:eastAsia="Times New Roman" w:hAnsi="Arial" w:cs="Arial"/>
          <w:color w:val="10384F"/>
          <w:spacing w:val="5"/>
          <w:sz w:val="24"/>
          <w:szCs w:val="24"/>
          <w:highlight w:val="yellow"/>
          <w:lang w:val="en" w:eastAsia="de-DE"/>
        </w:rPr>
      </w:pPr>
    </w:p>
    <w:p w14:paraId="23CDAD21" w14:textId="77777777" w:rsidR="004036E0" w:rsidRPr="00BE4469" w:rsidRDefault="004036E0"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r w:rsidRPr="00BE4469">
        <w:rPr>
          <w:rFonts w:ascii="Arial" w:eastAsia="Times New Roman" w:hAnsi="Arial" w:cs="Arial"/>
          <w:b/>
          <w:bCs/>
          <w:color w:val="10384F"/>
          <w:spacing w:val="5"/>
          <w:sz w:val="24"/>
          <w:szCs w:val="24"/>
          <w:lang w:val="en" w:eastAsia="de-DE"/>
        </w:rPr>
        <w:t>Applicable law</w:t>
      </w:r>
    </w:p>
    <w:p w14:paraId="247798B1" w14:textId="1670A135" w:rsidR="004036E0" w:rsidRPr="00BE4469" w:rsidRDefault="004036E0"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r w:rsidRPr="00BE4469">
        <w:rPr>
          <w:rFonts w:ascii="Arial" w:eastAsia="Times New Roman" w:hAnsi="Arial" w:cs="Arial"/>
          <w:color w:val="10384F"/>
          <w:spacing w:val="5"/>
          <w:sz w:val="24"/>
          <w:szCs w:val="24"/>
          <w:lang w:val="en" w:eastAsia="de-DE"/>
        </w:rPr>
        <w:t xml:space="preserve">Any legal claims or lawsuits in conjunction with this website/app or its use are subject to the interpretation of the laws of </w:t>
      </w:r>
      <w:r w:rsidRPr="00BE4469">
        <w:rPr>
          <w:rFonts w:ascii="Arial" w:eastAsia="Times New Roman" w:hAnsi="Arial" w:cs="Arial"/>
          <w:color w:val="10384F"/>
          <w:spacing w:val="5"/>
          <w:sz w:val="24"/>
          <w:szCs w:val="24"/>
          <w:highlight w:val="yellow"/>
          <w:lang w:val="en" w:eastAsia="de-DE"/>
        </w:rPr>
        <w:t>[Please add country of the seat of the Bayer legal entity responsible for content]</w:t>
      </w:r>
      <w:r w:rsidRPr="00BE4469">
        <w:rPr>
          <w:rFonts w:ascii="Arial" w:eastAsia="Times New Roman" w:hAnsi="Arial" w:cs="Arial"/>
          <w:color w:val="10384F"/>
          <w:spacing w:val="5"/>
          <w:sz w:val="24"/>
          <w:szCs w:val="24"/>
          <w:lang w:val="en" w:eastAsia="de-DE"/>
        </w:rPr>
        <w:t xml:space="preserve">, except for the provisions of international </w:t>
      </w:r>
      <w:r w:rsidRPr="00BE4469">
        <w:rPr>
          <w:rFonts w:ascii="Arial" w:eastAsia="Times New Roman" w:hAnsi="Arial" w:cs="Arial"/>
          <w:color w:val="10384F"/>
          <w:spacing w:val="5"/>
          <w:sz w:val="24"/>
          <w:szCs w:val="24"/>
          <w:lang w:val="en" w:eastAsia="de-DE"/>
        </w:rPr>
        <w:lastRenderedPageBreak/>
        <w:t xml:space="preserve">private law and the Hague Convention relating to a Uniform Law on the International Sale of Goods of July 1, </w:t>
      </w:r>
      <w:proofErr w:type="gramStart"/>
      <w:r w:rsidRPr="00BE4469">
        <w:rPr>
          <w:rFonts w:ascii="Arial" w:eastAsia="Times New Roman" w:hAnsi="Arial" w:cs="Arial"/>
          <w:color w:val="10384F"/>
          <w:spacing w:val="5"/>
          <w:sz w:val="24"/>
          <w:szCs w:val="24"/>
          <w:lang w:val="en" w:eastAsia="de-DE"/>
        </w:rPr>
        <w:t>1964</w:t>
      </w:r>
      <w:proofErr w:type="gramEnd"/>
      <w:r w:rsidRPr="00BE4469">
        <w:rPr>
          <w:rFonts w:ascii="Arial" w:eastAsia="Times New Roman" w:hAnsi="Arial" w:cs="Arial"/>
          <w:color w:val="10384F"/>
          <w:spacing w:val="5"/>
          <w:sz w:val="24"/>
          <w:szCs w:val="24"/>
          <w:lang w:val="en" w:eastAsia="de-DE"/>
        </w:rPr>
        <w:t xml:space="preserve"> and in the UN Sales Convention of April 11, 1980.</w:t>
      </w:r>
    </w:p>
    <w:p w14:paraId="2070C7EE" w14:textId="77777777" w:rsidR="004036E0" w:rsidRPr="00BE4469" w:rsidRDefault="004036E0" w:rsidP="0080241B">
      <w:pPr>
        <w:shd w:val="clear" w:color="auto" w:fill="FFFFFF"/>
        <w:spacing w:after="240" w:line="405" w:lineRule="atLeast"/>
        <w:jc w:val="both"/>
        <w:outlineLvl w:val="1"/>
        <w:rPr>
          <w:rFonts w:ascii="Arial" w:eastAsia="Times New Roman" w:hAnsi="Arial" w:cs="Arial"/>
          <w:color w:val="DE0043"/>
          <w:spacing w:val="5"/>
          <w:sz w:val="24"/>
          <w:szCs w:val="24"/>
          <w:lang w:val="en" w:eastAsia="de-DE"/>
        </w:rPr>
      </w:pPr>
    </w:p>
    <w:p w14:paraId="06260C98" w14:textId="243B42D0" w:rsidR="00D96A70" w:rsidRPr="00BE4469" w:rsidRDefault="004036E0" w:rsidP="0080241B">
      <w:pPr>
        <w:pStyle w:val="ListParagraph"/>
        <w:shd w:val="clear" w:color="auto" w:fill="FFFFFF"/>
        <w:spacing w:after="240" w:line="405" w:lineRule="atLeast"/>
        <w:ind w:left="0"/>
        <w:jc w:val="both"/>
        <w:outlineLvl w:val="1"/>
        <w:rPr>
          <w:rFonts w:ascii="Arial" w:eastAsia="Times New Roman" w:hAnsi="Arial" w:cs="Arial"/>
          <w:color w:val="DE0043"/>
          <w:spacing w:val="5"/>
          <w:sz w:val="24"/>
          <w:szCs w:val="24"/>
          <w:lang w:val="en" w:eastAsia="de-DE"/>
        </w:rPr>
      </w:pPr>
      <w:r w:rsidRPr="00BE4469">
        <w:rPr>
          <w:rFonts w:ascii="Arial" w:eastAsia="Times New Roman" w:hAnsi="Arial" w:cs="Arial"/>
          <w:color w:val="DE0043"/>
          <w:spacing w:val="5"/>
          <w:sz w:val="24"/>
          <w:szCs w:val="24"/>
          <w:lang w:val="en" w:eastAsia="de-DE"/>
        </w:rPr>
        <w:t xml:space="preserve">* * </w:t>
      </w:r>
      <w:r w:rsidRPr="00BE4469">
        <w:rPr>
          <w:rFonts w:ascii="Arial" w:eastAsia="Times New Roman" w:hAnsi="Arial" w:cs="Arial"/>
          <w:color w:val="DE0043"/>
          <w:spacing w:val="5"/>
          <w:sz w:val="24"/>
          <w:szCs w:val="24"/>
          <w:highlight w:val="yellow"/>
          <w:lang w:val="en" w:eastAsia="de-DE"/>
        </w:rPr>
        <w:t>*</w:t>
      </w:r>
      <w:r w:rsidRPr="00BE4469">
        <w:rPr>
          <w:rFonts w:ascii="Arial" w:eastAsia="Times New Roman" w:hAnsi="Arial" w:cs="Arial"/>
          <w:color w:val="10384F"/>
          <w:spacing w:val="5"/>
          <w:sz w:val="24"/>
          <w:szCs w:val="24"/>
          <w:highlight w:val="yellow"/>
          <w:lang w:val="en" w:eastAsia="de-DE"/>
        </w:rPr>
        <w:t>[</w:t>
      </w:r>
      <w:r w:rsidR="003F5C51" w:rsidRPr="00BE4469">
        <w:rPr>
          <w:rFonts w:ascii="Arial" w:eastAsia="Times New Roman" w:hAnsi="Arial" w:cs="Arial"/>
          <w:color w:val="10384F"/>
          <w:spacing w:val="5"/>
          <w:sz w:val="24"/>
          <w:szCs w:val="24"/>
          <w:highlight w:val="yellow"/>
          <w:lang w:val="en" w:eastAsia="de-DE"/>
        </w:rPr>
        <w:t>Optional clause</w:t>
      </w:r>
      <w:r w:rsidR="00D96A70" w:rsidRPr="00BE4469">
        <w:rPr>
          <w:rFonts w:ascii="Arial" w:eastAsia="Times New Roman" w:hAnsi="Arial" w:cs="Arial"/>
          <w:color w:val="10384F"/>
          <w:spacing w:val="5"/>
          <w:sz w:val="24"/>
          <w:szCs w:val="24"/>
          <w:highlight w:val="yellow"/>
          <w:lang w:val="en" w:eastAsia="de-DE"/>
        </w:rPr>
        <w:t xml:space="preserve"> for sites with login</w:t>
      </w:r>
      <w:r w:rsidRPr="00BE4469">
        <w:rPr>
          <w:rFonts w:ascii="Arial" w:eastAsia="Times New Roman" w:hAnsi="Arial" w:cs="Arial"/>
          <w:color w:val="10384F"/>
          <w:spacing w:val="5"/>
          <w:sz w:val="24"/>
          <w:szCs w:val="24"/>
          <w:highlight w:val="yellow"/>
          <w:lang w:val="en" w:eastAsia="de-DE"/>
        </w:rPr>
        <w:t>. Please delete in all other cases]</w:t>
      </w:r>
    </w:p>
    <w:p w14:paraId="7CBDCB3A" w14:textId="7F2B553B" w:rsidR="00D96A70" w:rsidRPr="00BE4469" w:rsidRDefault="00FD59E3"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r w:rsidRPr="00BE4469">
        <w:rPr>
          <w:rFonts w:ascii="Arial" w:eastAsia="Times New Roman" w:hAnsi="Arial" w:cs="Arial"/>
          <w:b/>
          <w:bCs/>
          <w:color w:val="10384F"/>
          <w:spacing w:val="5"/>
          <w:sz w:val="24"/>
          <w:szCs w:val="24"/>
          <w:lang w:val="en" w:eastAsia="de-DE"/>
        </w:rPr>
        <w:t>A</w:t>
      </w:r>
      <w:r w:rsidR="00D96A70" w:rsidRPr="00BE4469">
        <w:rPr>
          <w:rFonts w:ascii="Arial" w:eastAsia="Times New Roman" w:hAnsi="Arial" w:cs="Arial"/>
          <w:b/>
          <w:bCs/>
          <w:color w:val="10384F"/>
          <w:spacing w:val="5"/>
          <w:sz w:val="24"/>
          <w:szCs w:val="24"/>
          <w:lang w:val="en" w:eastAsia="de-DE"/>
        </w:rPr>
        <w:t>ccess rights</w:t>
      </w:r>
    </w:p>
    <w:p w14:paraId="182A7020" w14:textId="3CCAC39A" w:rsidR="00D96A70" w:rsidRPr="00BE4469" w:rsidRDefault="00D96A70"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r w:rsidRPr="00BE4469">
        <w:rPr>
          <w:rFonts w:ascii="Arial" w:eastAsia="Times New Roman" w:hAnsi="Arial" w:cs="Arial"/>
          <w:color w:val="10384F"/>
          <w:spacing w:val="5"/>
          <w:sz w:val="24"/>
          <w:szCs w:val="24"/>
          <w:lang w:val="en" w:eastAsia="de-DE"/>
        </w:rPr>
        <w:t xml:space="preserve">Please note that you are obliged to protect your access rights from unauthorized third-party use and that you must ensure that they cannot be used by others without your authorization. You must notify BAYER immediately if you learn that security has been violated in respect of any details available on the BAYER </w:t>
      </w:r>
      <w:r w:rsidR="004036E0" w:rsidRPr="00BE4469">
        <w:rPr>
          <w:rFonts w:ascii="Arial" w:eastAsia="Times New Roman" w:hAnsi="Arial" w:cs="Arial"/>
          <w:color w:val="10384F"/>
          <w:spacing w:val="5"/>
          <w:sz w:val="24"/>
          <w:szCs w:val="24"/>
          <w:lang w:val="en" w:eastAsia="de-DE"/>
        </w:rPr>
        <w:t>website/app</w:t>
      </w:r>
      <w:r w:rsidRPr="00BE4469">
        <w:rPr>
          <w:rFonts w:ascii="Arial" w:eastAsia="Times New Roman" w:hAnsi="Arial" w:cs="Arial"/>
          <w:color w:val="10384F"/>
          <w:spacing w:val="5"/>
          <w:sz w:val="24"/>
          <w:szCs w:val="24"/>
          <w:lang w:val="en" w:eastAsia="de-DE"/>
        </w:rPr>
        <w:t xml:space="preserve"> or if unauthorized persons have obtained your access rights or if you have found indications that such access might become possible.</w:t>
      </w:r>
    </w:p>
    <w:p w14:paraId="1A400D40" w14:textId="2492C9AC" w:rsidR="004036E0" w:rsidRPr="00BE4469" w:rsidRDefault="004036E0" w:rsidP="0080241B">
      <w:pPr>
        <w:shd w:val="clear" w:color="auto" w:fill="FFFFFF"/>
        <w:spacing w:after="0" w:line="330" w:lineRule="atLeast"/>
        <w:jc w:val="both"/>
        <w:rPr>
          <w:rFonts w:ascii="Arial" w:eastAsia="Times New Roman" w:hAnsi="Arial" w:cs="Arial"/>
          <w:color w:val="DE0043"/>
          <w:spacing w:val="5"/>
          <w:sz w:val="24"/>
          <w:szCs w:val="24"/>
          <w:lang w:val="en" w:eastAsia="de-DE"/>
        </w:rPr>
      </w:pPr>
      <w:r w:rsidRPr="00BE4469">
        <w:rPr>
          <w:rFonts w:ascii="Arial" w:eastAsia="Times New Roman" w:hAnsi="Arial" w:cs="Arial"/>
          <w:color w:val="DE0043"/>
          <w:spacing w:val="5"/>
          <w:sz w:val="24"/>
          <w:szCs w:val="24"/>
          <w:lang w:val="en" w:eastAsia="de-DE"/>
        </w:rPr>
        <w:t>* * *</w:t>
      </w:r>
    </w:p>
    <w:p w14:paraId="03971450" w14:textId="58F20977" w:rsidR="001D3282" w:rsidRPr="00BE4469" w:rsidRDefault="001D3282" w:rsidP="0080241B">
      <w:pPr>
        <w:shd w:val="clear" w:color="auto" w:fill="FFFFFF"/>
        <w:spacing w:after="0" w:line="330" w:lineRule="atLeast"/>
        <w:jc w:val="both"/>
        <w:rPr>
          <w:rFonts w:ascii="Arial" w:eastAsia="Times New Roman" w:hAnsi="Arial" w:cs="Arial"/>
          <w:color w:val="10384F"/>
          <w:spacing w:val="5"/>
          <w:sz w:val="24"/>
          <w:szCs w:val="24"/>
          <w:lang w:val="en" w:eastAsia="de-DE"/>
        </w:rPr>
      </w:pPr>
    </w:p>
    <w:p w14:paraId="501F335B" w14:textId="051DEE2B" w:rsidR="004036E0" w:rsidRPr="00BE4469" w:rsidRDefault="004036E0" w:rsidP="0080241B">
      <w:pPr>
        <w:shd w:val="clear" w:color="auto" w:fill="FFFFFF"/>
        <w:spacing w:after="0" w:line="330" w:lineRule="atLeast"/>
        <w:jc w:val="both"/>
        <w:rPr>
          <w:rFonts w:ascii="Arial" w:eastAsia="Times New Roman" w:hAnsi="Arial" w:cs="Arial"/>
          <w:color w:val="DE0043"/>
          <w:spacing w:val="5"/>
          <w:sz w:val="24"/>
          <w:szCs w:val="24"/>
          <w:lang w:val="en" w:eastAsia="de-DE"/>
        </w:rPr>
      </w:pPr>
      <w:r w:rsidRPr="00BE4469">
        <w:rPr>
          <w:rFonts w:ascii="Arial" w:eastAsia="Times New Roman" w:hAnsi="Arial" w:cs="Arial"/>
          <w:color w:val="DE0043"/>
          <w:spacing w:val="5"/>
          <w:sz w:val="24"/>
          <w:szCs w:val="24"/>
          <w:lang w:val="en" w:eastAsia="de-DE"/>
        </w:rPr>
        <w:t>* * *</w:t>
      </w:r>
      <w:r w:rsidRPr="00BE4469">
        <w:rPr>
          <w:rFonts w:ascii="Arial" w:eastAsia="Times New Roman" w:hAnsi="Arial" w:cs="Arial"/>
          <w:color w:val="10384F"/>
          <w:spacing w:val="5"/>
          <w:sz w:val="24"/>
          <w:szCs w:val="24"/>
          <w:highlight w:val="yellow"/>
          <w:lang w:val="en" w:eastAsia="de-DE"/>
        </w:rPr>
        <w:t>[</w:t>
      </w:r>
      <w:r w:rsidR="003F5C51" w:rsidRPr="00BE4469">
        <w:rPr>
          <w:rFonts w:ascii="Arial" w:eastAsia="Times New Roman" w:hAnsi="Arial" w:cs="Arial"/>
          <w:color w:val="10384F"/>
          <w:spacing w:val="5"/>
          <w:sz w:val="24"/>
          <w:szCs w:val="24"/>
          <w:highlight w:val="yellow"/>
          <w:lang w:val="en" w:eastAsia="de-DE"/>
        </w:rPr>
        <w:t>Optional</w:t>
      </w:r>
      <w:r w:rsidRPr="00BE4469">
        <w:rPr>
          <w:rFonts w:ascii="Arial" w:eastAsia="Times New Roman" w:hAnsi="Arial" w:cs="Arial"/>
          <w:color w:val="10384F"/>
          <w:spacing w:val="5"/>
          <w:sz w:val="24"/>
          <w:szCs w:val="24"/>
          <w:highlight w:val="yellow"/>
          <w:lang w:val="en" w:eastAsia="de-DE"/>
        </w:rPr>
        <w:t xml:space="preserve"> </w:t>
      </w:r>
      <w:r w:rsidR="003F5C51" w:rsidRPr="00BE4469">
        <w:rPr>
          <w:rFonts w:ascii="Arial" w:eastAsia="Times New Roman" w:hAnsi="Arial" w:cs="Arial"/>
          <w:color w:val="10384F"/>
          <w:spacing w:val="5"/>
          <w:sz w:val="24"/>
          <w:szCs w:val="24"/>
          <w:highlight w:val="yellow"/>
          <w:lang w:val="en" w:eastAsia="de-DE"/>
        </w:rPr>
        <w:t xml:space="preserve">clause </w:t>
      </w:r>
      <w:r w:rsidRPr="00BE4469">
        <w:rPr>
          <w:rFonts w:ascii="Arial" w:eastAsia="Times New Roman" w:hAnsi="Arial" w:cs="Arial"/>
          <w:color w:val="10384F"/>
          <w:spacing w:val="5"/>
          <w:sz w:val="24"/>
          <w:szCs w:val="24"/>
          <w:highlight w:val="yellow"/>
          <w:lang w:val="en" w:eastAsia="de-DE"/>
        </w:rPr>
        <w:t>for content with information relevant to the stock market. Please delete in all other cases:</w:t>
      </w:r>
      <w:r w:rsidRPr="00BE4469">
        <w:rPr>
          <w:rFonts w:ascii="Arial" w:eastAsia="Times New Roman" w:hAnsi="Arial" w:cs="Arial"/>
          <w:color w:val="10384F"/>
          <w:spacing w:val="5"/>
          <w:sz w:val="24"/>
          <w:szCs w:val="24"/>
          <w:lang w:val="en" w:eastAsia="de-DE"/>
        </w:rPr>
        <w:t>]</w:t>
      </w:r>
    </w:p>
    <w:p w14:paraId="58020B9D" w14:textId="77777777" w:rsidR="004036E0" w:rsidRPr="00BE4469" w:rsidRDefault="004036E0"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r w:rsidRPr="00BE4469">
        <w:rPr>
          <w:rFonts w:ascii="Arial" w:eastAsia="Times New Roman" w:hAnsi="Arial" w:cs="Arial"/>
          <w:b/>
          <w:bCs/>
          <w:color w:val="10384F"/>
          <w:spacing w:val="5"/>
          <w:sz w:val="24"/>
          <w:szCs w:val="24"/>
          <w:lang w:val="en" w:eastAsia="de-DE"/>
        </w:rPr>
        <w:t>Forward-Looking Statements</w:t>
      </w:r>
    </w:p>
    <w:p w14:paraId="618472E7" w14:textId="5B7763B0" w:rsidR="004036E0" w:rsidRPr="00BE4469" w:rsidRDefault="004036E0" w:rsidP="0080241B">
      <w:pPr>
        <w:shd w:val="clear" w:color="auto" w:fill="FFFFFF"/>
        <w:spacing w:after="0" w:line="330" w:lineRule="atLeast"/>
        <w:jc w:val="both"/>
        <w:rPr>
          <w:rFonts w:ascii="Arial" w:eastAsia="Times New Roman" w:hAnsi="Arial" w:cs="Arial"/>
          <w:color w:val="10384F"/>
          <w:spacing w:val="5"/>
          <w:sz w:val="24"/>
          <w:szCs w:val="24"/>
          <w:lang w:val="en-US" w:eastAsia="de-DE"/>
        </w:rPr>
      </w:pPr>
      <w:r w:rsidRPr="00BE4469">
        <w:rPr>
          <w:rFonts w:ascii="Arial" w:eastAsia="Times New Roman" w:hAnsi="Arial" w:cs="Arial"/>
          <w:color w:val="10384F"/>
          <w:spacing w:val="5"/>
          <w:sz w:val="24"/>
          <w:szCs w:val="24"/>
          <w:lang w:val="en-US" w:eastAsia="de-DE"/>
        </w:rPr>
        <w:t>This website / app may contain forward-looking statements based on current assumptions and forecasts made by Bayer management. Various known and unknown risks, uncertainties and other factors could lead to material differences between the actual future results, financial situation, development or performance of the company and the estimates given here. These factors include those described in Bayer’s published reports. These reports are available on the Bayer website www.bayer.de/. The company assumes no obligation to update such forward-looking statements or to adapt them to future events or developments.</w:t>
      </w:r>
    </w:p>
    <w:p w14:paraId="31390533" w14:textId="2E4F7F69" w:rsidR="004036E0" w:rsidRPr="00BE4469" w:rsidRDefault="004036E0" w:rsidP="0080241B">
      <w:pPr>
        <w:shd w:val="clear" w:color="auto" w:fill="FFFFFF"/>
        <w:spacing w:after="0" w:line="330" w:lineRule="atLeast"/>
        <w:jc w:val="both"/>
        <w:rPr>
          <w:rFonts w:ascii="Arial" w:eastAsia="Times New Roman" w:hAnsi="Arial" w:cs="Arial"/>
          <w:color w:val="DE0043"/>
          <w:spacing w:val="5"/>
          <w:sz w:val="24"/>
          <w:szCs w:val="24"/>
          <w:lang w:val="en" w:eastAsia="de-DE"/>
        </w:rPr>
      </w:pPr>
      <w:r w:rsidRPr="00BE4469">
        <w:rPr>
          <w:rFonts w:ascii="Arial" w:eastAsia="Times New Roman" w:hAnsi="Arial" w:cs="Arial"/>
          <w:color w:val="DE0043"/>
          <w:spacing w:val="5"/>
          <w:sz w:val="24"/>
          <w:szCs w:val="24"/>
          <w:lang w:val="en" w:eastAsia="de-DE"/>
        </w:rPr>
        <w:t xml:space="preserve">* * * </w:t>
      </w:r>
    </w:p>
    <w:p w14:paraId="254B83B4" w14:textId="77777777" w:rsidR="004036E0" w:rsidRPr="00BE4469" w:rsidRDefault="004036E0" w:rsidP="0080241B">
      <w:pPr>
        <w:shd w:val="clear" w:color="auto" w:fill="FFFFFF"/>
        <w:spacing w:after="0" w:line="330" w:lineRule="atLeast"/>
        <w:jc w:val="both"/>
        <w:rPr>
          <w:rFonts w:ascii="Arial" w:eastAsia="Times New Roman" w:hAnsi="Arial" w:cs="Arial"/>
          <w:b/>
          <w:bCs/>
          <w:color w:val="10384F"/>
          <w:spacing w:val="5"/>
          <w:sz w:val="24"/>
          <w:szCs w:val="24"/>
          <w:lang w:val="en-US" w:eastAsia="de-DE"/>
        </w:rPr>
      </w:pPr>
    </w:p>
    <w:p w14:paraId="738943F9" w14:textId="0D958890" w:rsidR="004036E0" w:rsidRPr="00BE4469" w:rsidRDefault="004036E0" w:rsidP="0080241B">
      <w:pPr>
        <w:shd w:val="clear" w:color="auto" w:fill="FFFFFF"/>
        <w:spacing w:after="0" w:line="330" w:lineRule="atLeast"/>
        <w:jc w:val="both"/>
        <w:rPr>
          <w:rFonts w:ascii="Arial" w:eastAsia="Times New Roman" w:hAnsi="Arial" w:cs="Arial"/>
          <w:color w:val="DE0043"/>
          <w:spacing w:val="5"/>
          <w:sz w:val="24"/>
          <w:szCs w:val="24"/>
          <w:lang w:val="en" w:eastAsia="de-DE"/>
        </w:rPr>
      </w:pPr>
      <w:r w:rsidRPr="00BE4469">
        <w:rPr>
          <w:rFonts w:ascii="Arial" w:eastAsia="Times New Roman" w:hAnsi="Arial" w:cs="Arial"/>
          <w:color w:val="DE0043"/>
          <w:spacing w:val="5"/>
          <w:sz w:val="24"/>
          <w:szCs w:val="24"/>
          <w:lang w:val="en" w:eastAsia="de-DE"/>
        </w:rPr>
        <w:t xml:space="preserve">* * * </w:t>
      </w:r>
      <w:r w:rsidRPr="00BE4469">
        <w:rPr>
          <w:rFonts w:ascii="Arial" w:eastAsia="Times New Roman" w:hAnsi="Arial" w:cs="Arial"/>
          <w:color w:val="10384F"/>
          <w:spacing w:val="5"/>
          <w:sz w:val="24"/>
          <w:szCs w:val="24"/>
          <w:highlight w:val="yellow"/>
          <w:lang w:val="en" w:eastAsia="de-DE"/>
        </w:rPr>
        <w:t>[</w:t>
      </w:r>
      <w:r w:rsidR="003F5C51" w:rsidRPr="00BE4469">
        <w:rPr>
          <w:rFonts w:ascii="Arial" w:eastAsia="Times New Roman" w:hAnsi="Arial" w:cs="Arial"/>
          <w:color w:val="10384F"/>
          <w:spacing w:val="5"/>
          <w:sz w:val="24"/>
          <w:szCs w:val="24"/>
          <w:highlight w:val="yellow"/>
          <w:lang w:val="en" w:eastAsia="de-DE"/>
        </w:rPr>
        <w:t>Optional</w:t>
      </w:r>
      <w:r w:rsidRPr="00BE4469">
        <w:rPr>
          <w:rFonts w:ascii="Arial" w:eastAsia="Times New Roman" w:hAnsi="Arial" w:cs="Arial"/>
          <w:color w:val="10384F"/>
          <w:spacing w:val="5"/>
          <w:sz w:val="24"/>
          <w:szCs w:val="24"/>
          <w:highlight w:val="yellow"/>
          <w:lang w:val="en" w:eastAsia="de-DE"/>
        </w:rPr>
        <w:t xml:space="preserve"> </w:t>
      </w:r>
      <w:r w:rsidR="003F5C51" w:rsidRPr="00BE4469">
        <w:rPr>
          <w:rFonts w:ascii="Arial" w:eastAsia="Times New Roman" w:hAnsi="Arial" w:cs="Arial"/>
          <w:color w:val="10384F"/>
          <w:spacing w:val="5"/>
          <w:sz w:val="24"/>
          <w:szCs w:val="24"/>
          <w:highlight w:val="yellow"/>
          <w:lang w:val="en" w:eastAsia="de-DE"/>
        </w:rPr>
        <w:t>clause</w:t>
      </w:r>
      <w:r w:rsidRPr="00BE4469">
        <w:rPr>
          <w:rFonts w:ascii="Arial" w:eastAsia="Times New Roman" w:hAnsi="Arial" w:cs="Arial"/>
          <w:color w:val="10384F"/>
          <w:spacing w:val="5"/>
          <w:sz w:val="24"/>
          <w:szCs w:val="24"/>
          <w:highlight w:val="yellow"/>
          <w:lang w:val="en" w:eastAsia="de-DE"/>
        </w:rPr>
        <w:t xml:space="preserve"> for transaction sites. Please delete in all other cases:]</w:t>
      </w:r>
    </w:p>
    <w:p w14:paraId="7401AE7A" w14:textId="77777777" w:rsidR="004036E0" w:rsidRPr="00BE4469" w:rsidRDefault="004036E0" w:rsidP="0080241B">
      <w:pPr>
        <w:shd w:val="clear" w:color="auto" w:fill="FFFFFF"/>
        <w:spacing w:after="120" w:line="330" w:lineRule="atLeast"/>
        <w:jc w:val="both"/>
        <w:outlineLvl w:val="2"/>
        <w:rPr>
          <w:rFonts w:ascii="Arial" w:eastAsia="Times New Roman" w:hAnsi="Arial" w:cs="Arial"/>
          <w:b/>
          <w:bCs/>
          <w:color w:val="10384F"/>
          <w:spacing w:val="5"/>
          <w:sz w:val="24"/>
          <w:szCs w:val="24"/>
          <w:lang w:val="en" w:eastAsia="de-DE"/>
        </w:rPr>
      </w:pPr>
      <w:r w:rsidRPr="00BE4469">
        <w:rPr>
          <w:rFonts w:ascii="Arial" w:eastAsia="Times New Roman" w:hAnsi="Arial" w:cs="Arial"/>
          <w:b/>
          <w:bCs/>
          <w:color w:val="10384F"/>
          <w:spacing w:val="5"/>
          <w:sz w:val="24"/>
          <w:szCs w:val="24"/>
          <w:lang w:val="en" w:eastAsia="de-DE"/>
        </w:rPr>
        <w:t>Purchase / delivery: conclusion of contract</w:t>
      </w:r>
    </w:p>
    <w:p w14:paraId="7B8A9AC9" w14:textId="77777777" w:rsidR="00B27BD9" w:rsidRPr="00BE4469" w:rsidRDefault="004036E0" w:rsidP="008F194D">
      <w:pPr>
        <w:shd w:val="clear" w:color="auto" w:fill="FFFFFF"/>
        <w:spacing w:after="0" w:line="330" w:lineRule="atLeast"/>
        <w:jc w:val="both"/>
        <w:rPr>
          <w:rFonts w:ascii="Arial" w:eastAsia="Times New Roman" w:hAnsi="Arial" w:cs="Arial"/>
          <w:color w:val="DE0043"/>
          <w:spacing w:val="5"/>
          <w:sz w:val="24"/>
          <w:szCs w:val="24"/>
          <w:lang w:val="en" w:eastAsia="de-DE"/>
        </w:rPr>
      </w:pPr>
      <w:r w:rsidRPr="00BE4469">
        <w:rPr>
          <w:rFonts w:ascii="Arial" w:eastAsia="Times New Roman" w:hAnsi="Arial" w:cs="Arial"/>
          <w:color w:val="10384F"/>
          <w:spacing w:val="5"/>
          <w:sz w:val="24"/>
          <w:szCs w:val="24"/>
          <w:lang w:val="en-US" w:eastAsia="de-DE"/>
        </w:rPr>
        <w:t>The general terms and conditions as well as the sales and delivery conditions apply to all contracts with BAYER. They also apply if the contractual partner refers to his own terms and conditions when placing his order. By submitting an order, you simultaneously agree to all other BAYER terms and conditions, which are reproduced on the website / app. If the order is placed using the order forms placed on this website / app, this is considered an offer to BAYER to conclude a contract. The contract is only concluded when the written order confirmation is sent by BAYER.</w:t>
      </w:r>
      <w:r w:rsidRPr="00BE4469">
        <w:rPr>
          <w:rFonts w:ascii="Arial" w:eastAsia="Times New Roman" w:hAnsi="Arial" w:cs="Arial"/>
          <w:color w:val="10384F"/>
          <w:spacing w:val="5"/>
          <w:sz w:val="24"/>
          <w:szCs w:val="24"/>
          <w:lang w:val="en-US" w:eastAsia="de-DE"/>
        </w:rPr>
        <w:br/>
        <w:t xml:space="preserve">If the order confirmation deviates from the information provided by the customer in </w:t>
      </w:r>
      <w:r w:rsidRPr="00BE4469">
        <w:rPr>
          <w:rFonts w:ascii="Arial" w:eastAsia="Times New Roman" w:hAnsi="Arial" w:cs="Arial"/>
          <w:color w:val="10384F"/>
          <w:spacing w:val="5"/>
          <w:sz w:val="24"/>
          <w:szCs w:val="24"/>
          <w:lang w:val="en-US" w:eastAsia="de-DE"/>
        </w:rPr>
        <w:lastRenderedPageBreak/>
        <w:t>the order, the customer is obliged to correct the information immediately in writing. Otherwise, the contract becomes effective under the conditions of the order confirmation.</w:t>
      </w:r>
      <w:r w:rsidR="008F194D" w:rsidRPr="00BE4469">
        <w:rPr>
          <w:rFonts w:ascii="Arial" w:eastAsia="Times New Roman" w:hAnsi="Arial" w:cs="Arial"/>
          <w:color w:val="10384F"/>
          <w:spacing w:val="5"/>
          <w:sz w:val="24"/>
          <w:szCs w:val="24"/>
          <w:lang w:val="en-US" w:eastAsia="de-DE"/>
        </w:rPr>
        <w:t xml:space="preserve"> </w:t>
      </w:r>
      <w:r w:rsidRPr="00BE4469">
        <w:rPr>
          <w:rFonts w:ascii="Arial" w:eastAsia="Times New Roman" w:hAnsi="Arial" w:cs="Arial"/>
          <w:color w:val="DE0043"/>
          <w:spacing w:val="5"/>
          <w:sz w:val="24"/>
          <w:szCs w:val="24"/>
          <w:lang w:val="en" w:eastAsia="de-DE"/>
        </w:rPr>
        <w:t>* * *</w:t>
      </w:r>
    </w:p>
    <w:p w14:paraId="04893502" w14:textId="77777777" w:rsidR="003F5C51" w:rsidRPr="00BE4469" w:rsidRDefault="003F5C51" w:rsidP="008F194D">
      <w:pPr>
        <w:shd w:val="clear" w:color="auto" w:fill="FFFFFF"/>
        <w:spacing w:after="0" w:line="330" w:lineRule="atLeast"/>
        <w:jc w:val="both"/>
        <w:rPr>
          <w:rFonts w:ascii="Arial" w:eastAsia="Times New Roman" w:hAnsi="Arial" w:cs="Arial"/>
          <w:color w:val="DE0043"/>
          <w:spacing w:val="5"/>
          <w:sz w:val="24"/>
          <w:szCs w:val="24"/>
          <w:lang w:val="en" w:eastAsia="de-DE"/>
        </w:rPr>
      </w:pPr>
    </w:p>
    <w:p w14:paraId="1735482F" w14:textId="3DD2F634" w:rsidR="00B27BD9" w:rsidRPr="00BE4469" w:rsidRDefault="00B27BD9" w:rsidP="008F194D">
      <w:pPr>
        <w:shd w:val="clear" w:color="auto" w:fill="FFFFFF"/>
        <w:spacing w:after="0" w:line="330" w:lineRule="atLeast"/>
        <w:jc w:val="both"/>
        <w:rPr>
          <w:rFonts w:ascii="Arial" w:eastAsia="Times New Roman" w:hAnsi="Arial" w:cs="Arial"/>
          <w:color w:val="DE0043"/>
          <w:spacing w:val="5"/>
          <w:sz w:val="24"/>
          <w:szCs w:val="24"/>
          <w:lang w:val="en" w:eastAsia="de-DE"/>
        </w:rPr>
      </w:pPr>
      <w:r w:rsidRPr="00BE4469">
        <w:rPr>
          <w:rFonts w:ascii="Arial" w:eastAsia="Times New Roman" w:hAnsi="Arial" w:cs="Arial"/>
          <w:color w:val="DE0043"/>
          <w:spacing w:val="5"/>
          <w:sz w:val="24"/>
          <w:szCs w:val="24"/>
          <w:lang w:val="en" w:eastAsia="de-DE"/>
        </w:rPr>
        <w:t xml:space="preserve">* * * </w:t>
      </w:r>
      <w:r w:rsidRPr="00BE4469">
        <w:rPr>
          <w:rFonts w:ascii="Arial" w:eastAsia="Times New Roman" w:hAnsi="Arial" w:cs="Arial"/>
          <w:color w:val="10384F"/>
          <w:spacing w:val="5"/>
          <w:sz w:val="24"/>
          <w:szCs w:val="24"/>
          <w:highlight w:val="yellow"/>
          <w:lang w:val="en" w:eastAsia="de-DE"/>
        </w:rPr>
        <w:t>[</w:t>
      </w:r>
      <w:r w:rsidR="003F5C51" w:rsidRPr="00BE4469">
        <w:rPr>
          <w:rFonts w:ascii="Arial" w:eastAsia="Times New Roman" w:hAnsi="Arial" w:cs="Arial"/>
          <w:color w:val="10384F"/>
          <w:spacing w:val="5"/>
          <w:sz w:val="24"/>
          <w:szCs w:val="24"/>
          <w:highlight w:val="yellow"/>
          <w:lang w:val="en" w:eastAsia="de-DE"/>
        </w:rPr>
        <w:t>Optional</w:t>
      </w:r>
      <w:r w:rsidRPr="00BE4469">
        <w:rPr>
          <w:rFonts w:ascii="Arial" w:eastAsia="Times New Roman" w:hAnsi="Arial" w:cs="Arial"/>
          <w:color w:val="10384F"/>
          <w:spacing w:val="5"/>
          <w:sz w:val="24"/>
          <w:szCs w:val="24"/>
          <w:highlight w:val="yellow"/>
          <w:lang w:val="en" w:eastAsia="de-DE"/>
        </w:rPr>
        <w:t xml:space="preserve"> clause to be used if </w:t>
      </w:r>
      <w:r w:rsidR="005309F3" w:rsidRPr="00BE4469">
        <w:rPr>
          <w:rFonts w:ascii="Arial" w:eastAsia="Times New Roman" w:hAnsi="Arial" w:cs="Arial"/>
          <w:color w:val="10384F"/>
          <w:spacing w:val="5"/>
          <w:sz w:val="24"/>
          <w:szCs w:val="24"/>
          <w:highlight w:val="yellow"/>
          <w:lang w:val="en" w:eastAsia="de-DE"/>
        </w:rPr>
        <w:t xml:space="preserve">data mining for AI </w:t>
      </w:r>
      <w:r w:rsidR="003D6F47" w:rsidRPr="00BE4469">
        <w:rPr>
          <w:rFonts w:ascii="Arial" w:eastAsia="Times New Roman" w:hAnsi="Arial" w:cs="Arial"/>
          <w:color w:val="10384F"/>
          <w:spacing w:val="5"/>
          <w:sz w:val="24"/>
          <w:szCs w:val="24"/>
          <w:highlight w:val="yellow"/>
          <w:lang w:val="en" w:eastAsia="de-DE"/>
        </w:rPr>
        <w:t>training</w:t>
      </w:r>
      <w:r w:rsidR="005309F3" w:rsidRPr="00BE4469">
        <w:rPr>
          <w:rFonts w:ascii="Arial" w:eastAsia="Times New Roman" w:hAnsi="Arial" w:cs="Arial"/>
          <w:color w:val="10384F"/>
          <w:spacing w:val="5"/>
          <w:sz w:val="24"/>
          <w:szCs w:val="24"/>
          <w:highlight w:val="yellow"/>
          <w:lang w:val="en" w:eastAsia="de-DE"/>
        </w:rPr>
        <w:t xml:space="preserve"> is to be prohibited</w:t>
      </w:r>
      <w:r w:rsidRPr="00BE4469">
        <w:rPr>
          <w:rFonts w:ascii="Arial" w:eastAsia="Times New Roman" w:hAnsi="Arial" w:cs="Arial"/>
          <w:color w:val="10384F"/>
          <w:spacing w:val="5"/>
          <w:sz w:val="24"/>
          <w:szCs w:val="24"/>
          <w:highlight w:val="yellow"/>
          <w:lang w:val="en" w:eastAsia="de-DE"/>
        </w:rPr>
        <w:t>. Please delete in all other cases:]</w:t>
      </w:r>
    </w:p>
    <w:p w14:paraId="1FF0C350" w14:textId="3712CF09" w:rsidR="00524998" w:rsidRPr="00BE4469" w:rsidRDefault="00B27BD9" w:rsidP="008F194D">
      <w:pPr>
        <w:shd w:val="clear" w:color="auto" w:fill="FFFFFF"/>
        <w:spacing w:after="0" w:line="330" w:lineRule="atLeast"/>
        <w:jc w:val="both"/>
        <w:rPr>
          <w:rFonts w:ascii="Arial" w:hAnsi="Arial" w:cs="Arial"/>
          <w:sz w:val="24"/>
          <w:szCs w:val="24"/>
          <w:lang w:val="en"/>
        </w:rPr>
      </w:pPr>
      <w:r w:rsidRPr="00BE4469">
        <w:rPr>
          <w:rFonts w:ascii="Arial" w:eastAsia="Times New Roman" w:hAnsi="Arial" w:cs="Arial"/>
          <w:color w:val="10384F"/>
          <w:spacing w:val="5"/>
          <w:sz w:val="24"/>
          <w:szCs w:val="24"/>
          <w:lang w:val="en-US" w:eastAsia="de-DE"/>
        </w:rPr>
        <w:t>"We reserve the right to use all content on this website at the URL https://www.[</w:t>
      </w:r>
      <w:r w:rsidRPr="00BE4469">
        <w:rPr>
          <w:rFonts w:ascii="Arial" w:hAnsi="Arial" w:cs="Arial"/>
          <w:sz w:val="24"/>
          <w:szCs w:val="24"/>
          <w:highlight w:val="yellow"/>
          <w:lang w:val="en"/>
        </w:rPr>
        <w:t>add URL here]</w:t>
      </w:r>
      <w:r w:rsidRPr="00BE4469">
        <w:rPr>
          <w:rFonts w:ascii="Arial" w:hAnsi="Arial" w:cs="Arial"/>
          <w:sz w:val="24"/>
          <w:szCs w:val="24"/>
          <w:lang w:val="en"/>
        </w:rPr>
        <w:t xml:space="preserve">, </w:t>
      </w:r>
      <w:r w:rsidRPr="00BE4469">
        <w:rPr>
          <w:rFonts w:ascii="Arial" w:eastAsia="Times New Roman" w:hAnsi="Arial" w:cs="Arial"/>
          <w:color w:val="10384F"/>
          <w:spacing w:val="5"/>
          <w:sz w:val="24"/>
          <w:szCs w:val="24"/>
          <w:lang w:val="en-US" w:eastAsia="de-DE"/>
        </w:rPr>
        <w:t>including all subpages and subdirectories for text and data mining."</w:t>
      </w:r>
      <w:r w:rsidR="001F6F05" w:rsidRPr="00BE4469">
        <w:rPr>
          <w:rFonts w:ascii="Arial" w:eastAsia="Times New Roman" w:hAnsi="Arial" w:cs="Arial"/>
          <w:color w:val="10384F"/>
          <w:spacing w:val="5"/>
          <w:sz w:val="24"/>
          <w:szCs w:val="24"/>
          <w:lang w:val="en-US" w:eastAsia="de-DE"/>
        </w:rPr>
        <w:br/>
      </w:r>
      <w:r w:rsidR="001F6F05" w:rsidRPr="00BE4469">
        <w:rPr>
          <w:rFonts w:ascii="Arial" w:eastAsia="Times New Roman" w:hAnsi="Arial" w:cs="Arial"/>
          <w:color w:val="DE0043"/>
          <w:spacing w:val="5"/>
          <w:sz w:val="24"/>
          <w:szCs w:val="24"/>
          <w:lang w:val="en" w:eastAsia="de-DE"/>
        </w:rPr>
        <w:t xml:space="preserve"> </w:t>
      </w:r>
      <w:r w:rsidR="001F6F05" w:rsidRPr="00BE4469">
        <w:rPr>
          <w:rFonts w:ascii="Arial" w:eastAsia="Times New Roman" w:hAnsi="Arial" w:cs="Arial"/>
          <w:color w:val="DE0043"/>
          <w:spacing w:val="5"/>
          <w:sz w:val="24"/>
          <w:szCs w:val="24"/>
          <w:lang w:val="en" w:eastAsia="de-DE"/>
        </w:rPr>
        <w:t xml:space="preserve">* * * </w:t>
      </w:r>
      <w:r w:rsidR="00524998" w:rsidRPr="00BE4469">
        <w:rPr>
          <w:rFonts w:ascii="Arial" w:hAnsi="Arial" w:cs="Arial"/>
          <w:sz w:val="24"/>
          <w:szCs w:val="24"/>
          <w:lang w:val="en"/>
        </w:rPr>
        <w:br w:type="page"/>
      </w:r>
    </w:p>
    <w:p w14:paraId="122683AA" w14:textId="77777777" w:rsidR="00472D6D" w:rsidRPr="00BE4469" w:rsidRDefault="00D50371" w:rsidP="0080241B">
      <w:pPr>
        <w:pStyle w:val="NormalWeb"/>
        <w:jc w:val="both"/>
        <w:rPr>
          <w:rStyle w:val="red"/>
          <w:rFonts w:ascii="Arial" w:hAnsi="Arial" w:cs="Arial"/>
          <w:b/>
          <w:bCs/>
          <w:color w:val="FF0000"/>
        </w:rPr>
      </w:pPr>
      <w:r w:rsidRPr="00BE4469">
        <w:rPr>
          <w:rStyle w:val="red"/>
          <w:rFonts w:ascii="Arial" w:hAnsi="Arial" w:cs="Arial"/>
          <w:b/>
          <w:bCs/>
          <w:color w:val="FF0000"/>
        </w:rPr>
        <w:lastRenderedPageBreak/>
        <w:t xml:space="preserve">Hinweis: </w:t>
      </w:r>
    </w:p>
    <w:p w14:paraId="27F26E0C" w14:textId="77777777" w:rsidR="00EA59CC" w:rsidRPr="00BE4469" w:rsidRDefault="00EA59CC" w:rsidP="00EA59CC">
      <w:pPr>
        <w:pStyle w:val="NormalWeb"/>
        <w:numPr>
          <w:ilvl w:val="0"/>
          <w:numId w:val="4"/>
        </w:numPr>
        <w:jc w:val="both"/>
        <w:rPr>
          <w:rStyle w:val="red"/>
          <w:rFonts w:ascii="Arial" w:hAnsi="Arial" w:cs="Arial"/>
          <w:b/>
          <w:bCs/>
          <w:color w:val="FF0000"/>
        </w:rPr>
      </w:pPr>
      <w:r w:rsidRPr="00BE4469">
        <w:rPr>
          <w:rStyle w:val="red"/>
          <w:rFonts w:ascii="Arial" w:hAnsi="Arial" w:cs="Arial"/>
          <w:b/>
          <w:bCs/>
          <w:color w:val="FF0000"/>
        </w:rPr>
        <w:t>Dieser rechtliche Hinweis ist für Intranet-Websites nicht erforderlich.</w:t>
      </w:r>
    </w:p>
    <w:p w14:paraId="1A74850D" w14:textId="3C33BA73" w:rsidR="00EA59CC" w:rsidRPr="00BE4469" w:rsidRDefault="00EA59CC" w:rsidP="00EA59CC">
      <w:pPr>
        <w:pStyle w:val="NormalWeb"/>
        <w:numPr>
          <w:ilvl w:val="0"/>
          <w:numId w:val="4"/>
        </w:numPr>
        <w:jc w:val="both"/>
        <w:rPr>
          <w:rStyle w:val="red"/>
          <w:rFonts w:ascii="Arial" w:hAnsi="Arial" w:cs="Arial"/>
          <w:b/>
          <w:bCs/>
          <w:color w:val="FF0000"/>
        </w:rPr>
      </w:pPr>
      <w:r w:rsidRPr="00BE4469">
        <w:rPr>
          <w:rStyle w:val="red"/>
          <w:rFonts w:ascii="Arial" w:hAnsi="Arial" w:cs="Arial"/>
          <w:b/>
          <w:bCs/>
          <w:color w:val="FF0000"/>
        </w:rPr>
        <w:t>Dieser rechtliche Hinweis gilt nur für Dienste, die die Funktion haben, Informationen für ihre Nutzer bereitzustellen. Für Dienste, die weitere Funktionalitäten bieten, sind möglicherweise zusätzliche Bedingungen erforderlich. Bitte setzen Sie sich mit Ihrer Rechtsabteilung vor Ort in Verbindung, um maßgeschneiderte Nutzungs</w:t>
      </w:r>
      <w:r w:rsidR="00D04034" w:rsidRPr="00BE4469">
        <w:rPr>
          <w:rStyle w:val="red"/>
          <w:rFonts w:ascii="Arial" w:hAnsi="Arial" w:cs="Arial"/>
          <w:b/>
          <w:bCs/>
          <w:color w:val="FF0000"/>
        </w:rPr>
        <w:t>bedingungen</w:t>
      </w:r>
      <w:r w:rsidRPr="00BE4469">
        <w:rPr>
          <w:rStyle w:val="red"/>
          <w:rFonts w:ascii="Arial" w:hAnsi="Arial" w:cs="Arial"/>
          <w:b/>
          <w:bCs/>
          <w:color w:val="FF0000"/>
        </w:rPr>
        <w:t xml:space="preserve"> zu erhalten.</w:t>
      </w:r>
    </w:p>
    <w:p w14:paraId="0320F5AB" w14:textId="7BE4C34E" w:rsidR="00EA59CC" w:rsidRPr="00BE4469" w:rsidRDefault="00EA59CC" w:rsidP="00EA59CC">
      <w:pPr>
        <w:pStyle w:val="NormalWeb"/>
        <w:numPr>
          <w:ilvl w:val="0"/>
          <w:numId w:val="4"/>
        </w:numPr>
        <w:jc w:val="both"/>
        <w:rPr>
          <w:rStyle w:val="red"/>
          <w:rFonts w:ascii="Arial" w:hAnsi="Arial" w:cs="Arial"/>
          <w:b/>
          <w:bCs/>
          <w:color w:val="FF0000"/>
        </w:rPr>
      </w:pPr>
      <w:r w:rsidRPr="00BE4469">
        <w:rPr>
          <w:rStyle w:val="red"/>
          <w:rFonts w:ascii="Arial" w:hAnsi="Arial" w:cs="Arial"/>
          <w:b/>
          <w:bCs/>
          <w:color w:val="FF0000"/>
        </w:rPr>
        <w:t>Dieser rechtliche Hinweis ist auf Englisch und Deutsch verfügbar. Bitte übersetzen Sie ihn entsprechend in jede andere Sprache, die in Ihrem Dienst verwendet wird.</w:t>
      </w:r>
    </w:p>
    <w:p w14:paraId="78AF3D14" w14:textId="46C7741E" w:rsidR="00D50371" w:rsidRPr="00BE4469" w:rsidRDefault="00EA59CC" w:rsidP="00EA59CC">
      <w:pPr>
        <w:pStyle w:val="NormalWeb"/>
        <w:numPr>
          <w:ilvl w:val="0"/>
          <w:numId w:val="4"/>
        </w:numPr>
        <w:jc w:val="both"/>
        <w:rPr>
          <w:rFonts w:ascii="Arial" w:hAnsi="Arial" w:cs="Arial"/>
          <w:color w:val="FF0000"/>
        </w:rPr>
      </w:pPr>
      <w:r w:rsidRPr="00BE4469">
        <w:rPr>
          <w:rStyle w:val="red"/>
          <w:rFonts w:ascii="Arial" w:hAnsi="Arial" w:cs="Arial"/>
          <w:b/>
          <w:bCs/>
          <w:color w:val="FF0000"/>
        </w:rPr>
        <w:t>Bitte füllen Sie diesen rechtlichen Hinweis mit den für Ihren Dienst relevanten Informationen aus. Wenn Sie Fragen zu den Einzelheiten dieses rechtlichen Hinweises haben, wenden Sie sich bitte an Ihre örtliche Rechtsabteilung.</w:t>
      </w:r>
    </w:p>
    <w:p w14:paraId="75C71A61" w14:textId="77777777" w:rsidR="00D50371" w:rsidRPr="00BE4469" w:rsidRDefault="00BE4469" w:rsidP="0080241B">
      <w:pPr>
        <w:jc w:val="both"/>
        <w:rPr>
          <w:rFonts w:ascii="Arial" w:hAnsi="Arial" w:cs="Arial"/>
          <w:sz w:val="24"/>
          <w:szCs w:val="24"/>
        </w:rPr>
      </w:pPr>
      <w:r w:rsidRPr="00BE4469">
        <w:rPr>
          <w:rFonts w:ascii="Arial" w:hAnsi="Arial" w:cs="Arial"/>
          <w:color w:val="FF0000"/>
          <w:sz w:val="24"/>
          <w:szCs w:val="24"/>
        </w:rPr>
        <w:pict w14:anchorId="5693CDE2">
          <v:rect id="_x0000_i1025" style="width:0;height:1.5pt" o:hralign="center" o:hrstd="t" o:hr="t" fillcolor="#a0a0a0" stroked="f"/>
        </w:pict>
      </w:r>
    </w:p>
    <w:p w14:paraId="724BEDA7" w14:textId="17C76C09" w:rsidR="00D50371" w:rsidRPr="00BE4469" w:rsidRDefault="00D50371" w:rsidP="00B517B1">
      <w:pPr>
        <w:pStyle w:val="Heading1"/>
        <w:jc w:val="center"/>
        <w:rPr>
          <w:rFonts w:ascii="Arial" w:hAnsi="Arial" w:cs="Arial"/>
          <w:sz w:val="24"/>
          <w:szCs w:val="24"/>
        </w:rPr>
      </w:pPr>
      <w:r w:rsidRPr="00BE4469">
        <w:rPr>
          <w:rFonts w:ascii="Arial" w:hAnsi="Arial" w:cs="Arial"/>
          <w:sz w:val="24"/>
          <w:szCs w:val="24"/>
        </w:rPr>
        <w:t>Nutzungsbedingungen</w:t>
      </w:r>
    </w:p>
    <w:p w14:paraId="65E90797" w14:textId="481D7A78" w:rsidR="00D50371" w:rsidRPr="00BE4469" w:rsidRDefault="00D50371" w:rsidP="0080241B">
      <w:pPr>
        <w:pStyle w:val="NormalWeb"/>
        <w:jc w:val="both"/>
        <w:rPr>
          <w:rFonts w:ascii="Arial" w:hAnsi="Arial" w:cs="Arial"/>
        </w:rPr>
      </w:pPr>
      <w:r w:rsidRPr="00BE4469">
        <w:rPr>
          <w:rFonts w:ascii="Arial" w:hAnsi="Arial" w:cs="Arial"/>
        </w:rPr>
        <w:t xml:space="preserve">Zugang zu und Nutzung dieser </w:t>
      </w:r>
      <w:r w:rsidR="004036E0" w:rsidRPr="00BE4469">
        <w:rPr>
          <w:rFonts w:ascii="Arial" w:hAnsi="Arial" w:cs="Arial"/>
        </w:rPr>
        <w:t>Website/App</w:t>
      </w:r>
      <w:r w:rsidRPr="00BE4469">
        <w:rPr>
          <w:rFonts w:ascii="Arial" w:hAnsi="Arial" w:cs="Arial"/>
        </w:rPr>
        <w:t xml:space="preserve"> unterliegen den folgenden Bestimmungen. Falls Sie mit diesen nicht einverstanden sind, benutzen Sie diese </w:t>
      </w:r>
      <w:r w:rsidR="004036E0" w:rsidRPr="00BE4469">
        <w:rPr>
          <w:rFonts w:ascii="Arial" w:hAnsi="Arial" w:cs="Arial"/>
        </w:rPr>
        <w:t>Website/App</w:t>
      </w:r>
      <w:r w:rsidRPr="00BE4469">
        <w:rPr>
          <w:rFonts w:ascii="Arial" w:hAnsi="Arial" w:cs="Arial"/>
        </w:rPr>
        <w:t xml:space="preserve"> bitte nicht. Diese </w:t>
      </w:r>
      <w:r w:rsidR="004036E0" w:rsidRPr="00BE4469">
        <w:rPr>
          <w:rFonts w:ascii="Arial" w:hAnsi="Arial" w:cs="Arial"/>
        </w:rPr>
        <w:t>Website/App</w:t>
      </w:r>
      <w:r w:rsidRPr="00BE4469">
        <w:rPr>
          <w:rFonts w:ascii="Arial" w:hAnsi="Arial" w:cs="Arial"/>
        </w:rPr>
        <w:t xml:space="preserve"> wurde von Bayer </w:t>
      </w:r>
      <w:r w:rsidRPr="00BE4469">
        <w:rPr>
          <w:rStyle w:val="red"/>
          <w:rFonts w:ascii="Arial" w:hAnsi="Arial" w:cs="Arial"/>
          <w:bCs/>
        </w:rPr>
        <w:t>[</w:t>
      </w:r>
      <w:r w:rsidRPr="00BE4469">
        <w:rPr>
          <w:rStyle w:val="red"/>
          <w:rFonts w:ascii="Arial" w:hAnsi="Arial" w:cs="Arial"/>
          <w:bCs/>
          <w:color w:val="FF0000"/>
          <w:highlight w:val="yellow"/>
        </w:rPr>
        <w:t xml:space="preserve">entsprechende </w:t>
      </w:r>
      <w:r w:rsidR="00BA6BCC" w:rsidRPr="00BE4469">
        <w:rPr>
          <w:rStyle w:val="red"/>
          <w:rFonts w:ascii="Arial" w:hAnsi="Arial" w:cs="Arial"/>
          <w:bCs/>
          <w:color w:val="FF0000"/>
          <w:highlight w:val="yellow"/>
        </w:rPr>
        <w:t>Bayer-</w:t>
      </w:r>
      <w:r w:rsidRPr="00BE4469">
        <w:rPr>
          <w:rStyle w:val="red"/>
          <w:rFonts w:ascii="Arial" w:hAnsi="Arial" w:cs="Arial"/>
          <w:bCs/>
          <w:color w:val="FF0000"/>
          <w:highlight w:val="yellow"/>
        </w:rPr>
        <w:t>Gesellschaft einsetzen</w:t>
      </w:r>
      <w:r w:rsidRPr="00BE4469">
        <w:rPr>
          <w:rStyle w:val="red"/>
          <w:rFonts w:ascii="Arial" w:hAnsi="Arial" w:cs="Arial"/>
          <w:bCs/>
        </w:rPr>
        <w:t>]</w:t>
      </w:r>
      <w:r w:rsidRPr="00BE4469">
        <w:rPr>
          <w:rFonts w:ascii="Arial" w:hAnsi="Arial" w:cs="Arial"/>
        </w:rPr>
        <w:t xml:space="preserve"> (im folgenden BAYER) entwickelt und wird von ihr administriert. Wir behalten uns das Recht vor, unsere </w:t>
      </w:r>
      <w:r w:rsidR="004036E0" w:rsidRPr="00BE4469">
        <w:rPr>
          <w:rFonts w:ascii="Arial" w:hAnsi="Arial" w:cs="Arial"/>
        </w:rPr>
        <w:t>Website/App</w:t>
      </w:r>
      <w:r w:rsidRPr="00BE4469">
        <w:rPr>
          <w:rFonts w:ascii="Arial" w:hAnsi="Arial" w:cs="Arial"/>
        </w:rPr>
        <w:t xml:space="preserve">, die allgemeinen Nutzungsbedingungen, unsere allgemeinen Geschäftsbedingungen sowie unsere Verkaufs- und Lieferbedingungen nach eigenem Ermessen jederzeit ohne Ankündigung ganz oder teilweise zu ändern und/oder deren Betrieb einzustellen. Wir bitten Sie daher, bei Ihrem nächsten Besuch dieser </w:t>
      </w:r>
      <w:r w:rsidR="004036E0" w:rsidRPr="00BE4469">
        <w:rPr>
          <w:rFonts w:ascii="Arial" w:hAnsi="Arial" w:cs="Arial"/>
        </w:rPr>
        <w:t>Website/App</w:t>
      </w:r>
      <w:r w:rsidRPr="00BE4469">
        <w:rPr>
          <w:rFonts w:ascii="Arial" w:hAnsi="Arial" w:cs="Arial"/>
        </w:rPr>
        <w:t xml:space="preserve"> diese erneut durchzusehen und Änderungen/Ergänzungen zur Kenntnis zu nehmen.</w:t>
      </w:r>
    </w:p>
    <w:p w14:paraId="3341CFFD" w14:textId="77777777" w:rsidR="000A06CB" w:rsidRPr="00BE4469" w:rsidRDefault="000A06CB" w:rsidP="0080241B">
      <w:pPr>
        <w:pStyle w:val="Heading3"/>
        <w:jc w:val="both"/>
        <w:rPr>
          <w:rFonts w:ascii="Arial" w:hAnsi="Arial" w:cs="Arial"/>
        </w:rPr>
      </w:pPr>
    </w:p>
    <w:p w14:paraId="37D529A9" w14:textId="38551635" w:rsidR="00D50371" w:rsidRPr="00BE4469" w:rsidRDefault="00D50371" w:rsidP="0080241B">
      <w:pPr>
        <w:pStyle w:val="Heading3"/>
        <w:jc w:val="both"/>
        <w:rPr>
          <w:rFonts w:ascii="Arial" w:hAnsi="Arial" w:cs="Arial"/>
        </w:rPr>
      </w:pPr>
      <w:r w:rsidRPr="00BE4469">
        <w:rPr>
          <w:rFonts w:ascii="Arial" w:hAnsi="Arial" w:cs="Arial"/>
        </w:rPr>
        <w:t>Nutzungs-Überlassung</w:t>
      </w:r>
    </w:p>
    <w:p w14:paraId="07AC1143" w14:textId="016C1A22" w:rsidR="00D50371" w:rsidRPr="00BE4469" w:rsidRDefault="00D50371" w:rsidP="0080241B">
      <w:pPr>
        <w:pStyle w:val="NormalWeb"/>
        <w:jc w:val="both"/>
        <w:rPr>
          <w:rFonts w:ascii="Arial" w:hAnsi="Arial" w:cs="Arial"/>
        </w:rPr>
      </w:pPr>
      <w:r w:rsidRPr="00BE4469">
        <w:rPr>
          <w:rFonts w:ascii="Arial" w:hAnsi="Arial" w:cs="Arial"/>
        </w:rPr>
        <w:t xml:space="preserve">Sämtliche in dieser </w:t>
      </w:r>
      <w:r w:rsidR="004036E0" w:rsidRPr="00BE4469">
        <w:rPr>
          <w:rFonts w:ascii="Arial" w:hAnsi="Arial" w:cs="Arial"/>
        </w:rPr>
        <w:t>Website/App</w:t>
      </w:r>
      <w:r w:rsidRPr="00BE4469">
        <w:rPr>
          <w:rFonts w:ascii="Arial" w:hAnsi="Arial" w:cs="Arial"/>
        </w:rPr>
        <w:t xml:space="preserve"> veröffentlichten Informationen, Dokumente und Darstellungen </w:t>
      </w:r>
      <w:r w:rsidR="00FD4323" w:rsidRPr="00BE4469">
        <w:rPr>
          <w:rFonts w:ascii="Arial" w:hAnsi="Arial" w:cs="Arial"/>
        </w:rPr>
        <w:t xml:space="preserve">(gemeinsam </w:t>
      </w:r>
      <w:r w:rsidR="00FA704C" w:rsidRPr="00BE4469">
        <w:rPr>
          <w:rFonts w:ascii="Arial" w:hAnsi="Arial" w:cs="Arial"/>
        </w:rPr>
        <w:t xml:space="preserve">hiernach </w:t>
      </w:r>
      <w:r w:rsidR="00FD4323" w:rsidRPr="00BE4469">
        <w:rPr>
          <w:rFonts w:ascii="Arial" w:hAnsi="Arial" w:cs="Arial"/>
        </w:rPr>
        <w:t>nur</w:t>
      </w:r>
      <w:r w:rsidR="00FA704C" w:rsidRPr="00BE4469">
        <w:rPr>
          <w:rFonts w:ascii="Arial" w:hAnsi="Arial" w:cs="Arial"/>
        </w:rPr>
        <w:t xml:space="preserve"> „Informationen“ genannt</w:t>
      </w:r>
      <w:r w:rsidR="00FD4323" w:rsidRPr="00BE4469">
        <w:rPr>
          <w:rFonts w:ascii="Arial" w:hAnsi="Arial" w:cs="Arial"/>
        </w:rPr>
        <w:t xml:space="preserve">) </w:t>
      </w:r>
      <w:r w:rsidRPr="00BE4469">
        <w:rPr>
          <w:rFonts w:ascii="Arial" w:hAnsi="Arial" w:cs="Arial"/>
        </w:rPr>
        <w:t>sind Eigentum von BAYER</w:t>
      </w:r>
      <w:r w:rsidR="000A06CB" w:rsidRPr="00BE4469">
        <w:rPr>
          <w:rFonts w:ascii="Arial" w:hAnsi="Arial" w:cs="Arial"/>
        </w:rPr>
        <w:t xml:space="preserve"> oder der Bayer AG</w:t>
      </w:r>
      <w:r w:rsidR="00FD4323" w:rsidRPr="00BE4469">
        <w:rPr>
          <w:rFonts w:ascii="Arial" w:hAnsi="Arial" w:cs="Arial"/>
        </w:rPr>
        <w:t>, es sei denn, sie sind als Rechte Dritter kenntlich gemacht oder in sonstiger Weise als solche erkennbar</w:t>
      </w:r>
      <w:r w:rsidRPr="00BE4469">
        <w:rPr>
          <w:rFonts w:ascii="Arial" w:hAnsi="Arial" w:cs="Arial"/>
        </w:rPr>
        <w:t xml:space="preserve">. Die Erlaubnis zu ihrer Verwendung steht unter dem Vorbehalt, dass der Copyrightvermerk auf allen Kopien erscheint, der Gebrauch der Informationen nur persönlichen Zwecken dient und keine kommerzielle Verwertung erfolgt, die Informationen in keiner Weise verändert werden und sämtliche Darstellungen der </w:t>
      </w:r>
      <w:r w:rsidR="004036E0" w:rsidRPr="00BE4469">
        <w:rPr>
          <w:rFonts w:ascii="Arial" w:hAnsi="Arial" w:cs="Arial"/>
        </w:rPr>
        <w:t>Website/App</w:t>
      </w:r>
      <w:r w:rsidRPr="00BE4469">
        <w:rPr>
          <w:rFonts w:ascii="Arial" w:hAnsi="Arial" w:cs="Arial"/>
        </w:rPr>
        <w:t xml:space="preserve"> nur zusammen mit dem dazugehörigen Text verwendet werden.</w:t>
      </w:r>
    </w:p>
    <w:p w14:paraId="482836A9" w14:textId="77777777" w:rsidR="000A06CB" w:rsidRPr="00BE4469" w:rsidRDefault="000A06CB" w:rsidP="0080241B">
      <w:pPr>
        <w:pStyle w:val="Heading3"/>
        <w:jc w:val="both"/>
        <w:rPr>
          <w:rFonts w:ascii="Arial" w:hAnsi="Arial" w:cs="Arial"/>
        </w:rPr>
      </w:pPr>
    </w:p>
    <w:p w14:paraId="6F1EFB26" w14:textId="7ED4E37D" w:rsidR="00D50371" w:rsidRPr="00BE4469" w:rsidRDefault="00D50371" w:rsidP="0080241B">
      <w:pPr>
        <w:pStyle w:val="Heading3"/>
        <w:jc w:val="both"/>
        <w:rPr>
          <w:rFonts w:ascii="Arial" w:hAnsi="Arial" w:cs="Arial"/>
        </w:rPr>
      </w:pPr>
      <w:r w:rsidRPr="00BE4469">
        <w:rPr>
          <w:rFonts w:ascii="Arial" w:hAnsi="Arial" w:cs="Arial"/>
        </w:rPr>
        <w:t>Marken und Urheberrechte</w:t>
      </w:r>
    </w:p>
    <w:p w14:paraId="1295C968" w14:textId="249DE792" w:rsidR="00D50371" w:rsidRPr="00BE4469" w:rsidRDefault="00D50371" w:rsidP="0080241B">
      <w:pPr>
        <w:pStyle w:val="NormalWeb"/>
        <w:jc w:val="both"/>
        <w:rPr>
          <w:rFonts w:ascii="Arial" w:hAnsi="Arial" w:cs="Arial"/>
        </w:rPr>
      </w:pPr>
      <w:r w:rsidRPr="00BE4469">
        <w:rPr>
          <w:rFonts w:ascii="Arial" w:hAnsi="Arial" w:cs="Arial"/>
        </w:rPr>
        <w:t xml:space="preserve">Alle auf dieser </w:t>
      </w:r>
      <w:r w:rsidR="004036E0" w:rsidRPr="00BE4469">
        <w:rPr>
          <w:rFonts w:ascii="Arial" w:hAnsi="Arial" w:cs="Arial"/>
        </w:rPr>
        <w:t>Website/App</w:t>
      </w:r>
      <w:r w:rsidRPr="00BE4469">
        <w:rPr>
          <w:rFonts w:ascii="Arial" w:hAnsi="Arial" w:cs="Arial"/>
        </w:rPr>
        <w:t xml:space="preserve"> genannten Marken </w:t>
      </w:r>
      <w:r w:rsidR="00AA6C9B" w:rsidRPr="00BE4469">
        <w:rPr>
          <w:rFonts w:ascii="Arial" w:hAnsi="Arial" w:cs="Arial"/>
        </w:rPr>
        <w:t xml:space="preserve">und </w:t>
      </w:r>
      <w:r w:rsidR="008249F0" w:rsidRPr="00BE4469">
        <w:rPr>
          <w:rFonts w:ascii="Arial" w:hAnsi="Arial" w:cs="Arial"/>
        </w:rPr>
        <w:t>u</w:t>
      </w:r>
      <w:r w:rsidR="00AA6C9B" w:rsidRPr="00BE4469">
        <w:rPr>
          <w:rFonts w:ascii="Arial" w:hAnsi="Arial" w:cs="Arial"/>
        </w:rPr>
        <w:t>rheberrecht</w:t>
      </w:r>
      <w:r w:rsidR="008249F0" w:rsidRPr="00BE4469">
        <w:rPr>
          <w:rFonts w:ascii="Arial" w:hAnsi="Arial" w:cs="Arial"/>
        </w:rPr>
        <w:t>lich geschützte Inhalte</w:t>
      </w:r>
      <w:r w:rsidR="00D029F6" w:rsidRPr="00BE4469">
        <w:rPr>
          <w:rFonts w:ascii="Arial" w:hAnsi="Arial" w:cs="Arial"/>
        </w:rPr>
        <w:t>,</w:t>
      </w:r>
      <w:r w:rsidR="00AA6C9B" w:rsidRPr="00BE4469">
        <w:rPr>
          <w:rFonts w:ascii="Arial" w:hAnsi="Arial" w:cs="Arial"/>
        </w:rPr>
        <w:t xml:space="preserve"> </w:t>
      </w:r>
      <w:r w:rsidRPr="00BE4469">
        <w:rPr>
          <w:rFonts w:ascii="Arial" w:hAnsi="Arial" w:cs="Arial"/>
        </w:rPr>
        <w:t xml:space="preserve">sind Eigentum von </w:t>
      </w:r>
      <w:r w:rsidR="00AA6C9B" w:rsidRPr="00BE4469">
        <w:rPr>
          <w:rFonts w:ascii="Arial" w:hAnsi="Arial" w:cs="Arial"/>
        </w:rPr>
        <w:t>BAYER oder der Bayer AG</w:t>
      </w:r>
      <w:r w:rsidRPr="00BE4469">
        <w:rPr>
          <w:rFonts w:ascii="Arial" w:hAnsi="Arial" w:cs="Arial"/>
        </w:rPr>
        <w:t>, es sei denn, sie sind als Rechte Dritter kenntlich gemacht oder in sonstiger Weise als solche erkennbar. Die nicht autorisierte Nutzung dieser Marken</w:t>
      </w:r>
      <w:r w:rsidR="00D029F6" w:rsidRPr="00BE4469">
        <w:rPr>
          <w:rFonts w:ascii="Arial" w:hAnsi="Arial" w:cs="Arial"/>
        </w:rPr>
        <w:t>, urheberrechtlich geschützter Inhalte</w:t>
      </w:r>
      <w:r w:rsidRPr="00BE4469">
        <w:rPr>
          <w:rFonts w:ascii="Arial" w:hAnsi="Arial" w:cs="Arial"/>
        </w:rPr>
        <w:t xml:space="preserve"> oder </w:t>
      </w:r>
      <w:r w:rsidRPr="00BE4469">
        <w:rPr>
          <w:rFonts w:ascii="Arial" w:hAnsi="Arial" w:cs="Arial"/>
        </w:rPr>
        <w:lastRenderedPageBreak/>
        <w:t>sonstiger Materialien ist ausdrücklich verboten und stellt eine Verletzung der Urheberrechte, Markenrechte oder sonstigen Schutzrechte dar.</w:t>
      </w:r>
    </w:p>
    <w:p w14:paraId="41C2691C" w14:textId="77777777" w:rsidR="000A06CB" w:rsidRPr="00BE4469" w:rsidRDefault="000A06CB" w:rsidP="0080241B">
      <w:pPr>
        <w:pStyle w:val="Heading3"/>
        <w:jc w:val="both"/>
        <w:rPr>
          <w:rFonts w:ascii="Arial" w:hAnsi="Arial" w:cs="Arial"/>
        </w:rPr>
      </w:pPr>
    </w:p>
    <w:p w14:paraId="175C6424" w14:textId="49C5BBCC" w:rsidR="00D50371" w:rsidRPr="00BE4469" w:rsidRDefault="00D50371" w:rsidP="0080241B">
      <w:pPr>
        <w:pStyle w:val="Heading3"/>
        <w:jc w:val="both"/>
        <w:rPr>
          <w:rFonts w:ascii="Arial" w:hAnsi="Arial" w:cs="Arial"/>
        </w:rPr>
      </w:pPr>
      <w:r w:rsidRPr="00BE4469">
        <w:rPr>
          <w:rFonts w:ascii="Arial" w:hAnsi="Arial" w:cs="Arial"/>
        </w:rPr>
        <w:t>Haftungsbeschränkung</w:t>
      </w:r>
    </w:p>
    <w:p w14:paraId="4E7A65E2" w14:textId="4473103A" w:rsidR="00D50371" w:rsidRPr="00BE4469" w:rsidRDefault="00D50371" w:rsidP="0080241B">
      <w:pPr>
        <w:pStyle w:val="NormalWeb"/>
        <w:jc w:val="both"/>
        <w:rPr>
          <w:rFonts w:ascii="Arial" w:hAnsi="Arial" w:cs="Arial"/>
        </w:rPr>
      </w:pPr>
      <w:r w:rsidRPr="00BE4469">
        <w:rPr>
          <w:rFonts w:ascii="Arial" w:hAnsi="Arial" w:cs="Arial"/>
        </w:rPr>
        <w:t xml:space="preserve">BAYER hat die Informationen, die Sie auf dieser </w:t>
      </w:r>
      <w:r w:rsidR="004036E0" w:rsidRPr="00BE4469">
        <w:rPr>
          <w:rFonts w:ascii="Arial" w:hAnsi="Arial" w:cs="Arial"/>
        </w:rPr>
        <w:t>Website/App</w:t>
      </w:r>
      <w:r w:rsidRPr="00BE4469">
        <w:rPr>
          <w:rFonts w:ascii="Arial" w:hAnsi="Arial" w:cs="Arial"/>
        </w:rPr>
        <w:t xml:space="preserve"> vorfinden, aus internen und externen Quellen nach bestem Wissen und Gewissen mit professioneller Sorgfalt zusammengestellt. Wir bemühen uns, dieses Informationsangebot stetig zu erweitern und zu aktualisieren. Die Informationen auf dieser </w:t>
      </w:r>
      <w:r w:rsidR="004036E0" w:rsidRPr="00BE4469">
        <w:rPr>
          <w:rFonts w:ascii="Arial" w:hAnsi="Arial" w:cs="Arial"/>
        </w:rPr>
        <w:t>Website/App</w:t>
      </w:r>
      <w:r w:rsidRPr="00BE4469">
        <w:rPr>
          <w:rFonts w:ascii="Arial" w:hAnsi="Arial" w:cs="Arial"/>
        </w:rPr>
        <w:t xml:space="preserve"> dienen nur der Darstellung von BAYER und ihrer Produkte und Services. Wir übernehmen jedoch keine Garantie - weder ausdrücklich noch </w:t>
      </w:r>
      <w:proofErr w:type="gramStart"/>
      <w:r w:rsidRPr="00BE4469">
        <w:rPr>
          <w:rFonts w:ascii="Arial" w:hAnsi="Arial" w:cs="Arial"/>
        </w:rPr>
        <w:t>stillschweigend</w:t>
      </w:r>
      <w:proofErr w:type="gramEnd"/>
      <w:r w:rsidRPr="00BE4469">
        <w:rPr>
          <w:rFonts w:ascii="Arial" w:hAnsi="Arial" w:cs="Arial"/>
        </w:rPr>
        <w:t xml:space="preserve"> - für die Vollständigkeit oder Richtigkeit der Informationen auf dieser </w:t>
      </w:r>
      <w:r w:rsidR="004036E0" w:rsidRPr="00BE4469">
        <w:rPr>
          <w:rFonts w:ascii="Arial" w:hAnsi="Arial" w:cs="Arial"/>
        </w:rPr>
        <w:t>Website/App</w:t>
      </w:r>
      <w:r w:rsidRPr="00BE4469">
        <w:rPr>
          <w:rFonts w:ascii="Arial" w:hAnsi="Arial" w:cs="Arial"/>
        </w:rPr>
        <w:t xml:space="preserve">. Bitte beachten Sie, dass diese Informationen am Tag ihrer Veröffentlichung aktuell waren, jetzt aber veraltet sein können. Aus diesem Grunde sollten Sie Informationen, die Sie auf dieser </w:t>
      </w:r>
      <w:r w:rsidR="004036E0" w:rsidRPr="00BE4469">
        <w:rPr>
          <w:rFonts w:ascii="Arial" w:hAnsi="Arial" w:cs="Arial"/>
        </w:rPr>
        <w:t>Website/App</w:t>
      </w:r>
      <w:r w:rsidRPr="00BE4469">
        <w:rPr>
          <w:rFonts w:ascii="Arial" w:hAnsi="Arial" w:cs="Arial"/>
        </w:rPr>
        <w:t xml:space="preserve"> erhalten, überprüfen, bevor Sie diese - in welcher Art auch immer - verwenden. Die Beratung auf dieser </w:t>
      </w:r>
      <w:r w:rsidR="004036E0" w:rsidRPr="00BE4469">
        <w:rPr>
          <w:rFonts w:ascii="Arial" w:hAnsi="Arial" w:cs="Arial"/>
        </w:rPr>
        <w:t>Website/App</w:t>
      </w:r>
      <w:r w:rsidRPr="00BE4469">
        <w:rPr>
          <w:rFonts w:ascii="Arial" w:hAnsi="Arial" w:cs="Arial"/>
        </w:rPr>
        <w:t xml:space="preserve"> befreit Sie nicht von einer eigenen Prüfung unserer aktuellen Beratungshinweise - insbesondere unserer Sicherheitsdatenblätter und technischen Informationen - und unserer Produkte im Hinblick auf ihre Eignung für die beabsichtigten Verfahren und Zwecke. Falls Sie besondere Ratschläge oder Anweisungen im Hinblick auf unsere Produkte oder Services benötigen, wollen Sie uns bitte unmittelbar kontaktieren. Die Nutzer dieser </w:t>
      </w:r>
      <w:r w:rsidR="004036E0" w:rsidRPr="00BE4469">
        <w:rPr>
          <w:rFonts w:ascii="Arial" w:hAnsi="Arial" w:cs="Arial"/>
        </w:rPr>
        <w:t>Website/App</w:t>
      </w:r>
      <w:r w:rsidRPr="00BE4469">
        <w:rPr>
          <w:rFonts w:ascii="Arial" w:hAnsi="Arial" w:cs="Arial"/>
        </w:rPr>
        <w:t xml:space="preserve"> erklären sich damit einverstanden, auf diese </w:t>
      </w:r>
      <w:r w:rsidR="004036E0" w:rsidRPr="00BE4469">
        <w:rPr>
          <w:rFonts w:ascii="Arial" w:hAnsi="Arial" w:cs="Arial"/>
        </w:rPr>
        <w:t>Website/App</w:t>
      </w:r>
      <w:r w:rsidRPr="00BE4469">
        <w:rPr>
          <w:rFonts w:ascii="Arial" w:hAnsi="Arial" w:cs="Arial"/>
        </w:rPr>
        <w:t xml:space="preserve"> und deren Inhalte auf eigenes Risiko zuzugreifen. Weder BAYER noch Dritte, die in die Erstellung, Produktion oder Übermittlung dieser </w:t>
      </w:r>
      <w:r w:rsidR="004036E0" w:rsidRPr="00BE4469">
        <w:rPr>
          <w:rFonts w:ascii="Arial" w:hAnsi="Arial" w:cs="Arial"/>
        </w:rPr>
        <w:t>Website/App</w:t>
      </w:r>
      <w:r w:rsidRPr="00BE4469">
        <w:rPr>
          <w:rFonts w:ascii="Arial" w:hAnsi="Arial" w:cs="Arial"/>
        </w:rPr>
        <w:t xml:space="preserve"> involviert sind, sind haftbar für Schäden oder Verletzungen, die sich aus dem Zugang oder der Unmöglichkeit des Zugangs, der Nutzung oder Unmöglichkeit der Nutzung dieser </w:t>
      </w:r>
      <w:r w:rsidR="004036E0" w:rsidRPr="00BE4469">
        <w:rPr>
          <w:rFonts w:ascii="Arial" w:hAnsi="Arial" w:cs="Arial"/>
        </w:rPr>
        <w:t>Website/App</w:t>
      </w:r>
      <w:r w:rsidRPr="00BE4469">
        <w:rPr>
          <w:rFonts w:ascii="Arial" w:hAnsi="Arial" w:cs="Arial"/>
        </w:rPr>
        <w:t xml:space="preserve"> oder aus dem Umstand, dass Sie sich auf eine Information, die auf dieser </w:t>
      </w:r>
      <w:r w:rsidR="004036E0" w:rsidRPr="00BE4469">
        <w:rPr>
          <w:rFonts w:ascii="Arial" w:hAnsi="Arial" w:cs="Arial"/>
        </w:rPr>
        <w:t>Website/App</w:t>
      </w:r>
      <w:r w:rsidRPr="00BE4469">
        <w:rPr>
          <w:rFonts w:ascii="Arial" w:hAnsi="Arial" w:cs="Arial"/>
        </w:rPr>
        <w:t xml:space="preserve"> enthalten ist, verlassen, entstehen.</w:t>
      </w:r>
    </w:p>
    <w:p w14:paraId="78DC8A00" w14:textId="77777777" w:rsidR="000A06CB" w:rsidRPr="00BE4469" w:rsidRDefault="000A06CB" w:rsidP="0080241B">
      <w:pPr>
        <w:pStyle w:val="Heading3"/>
        <w:jc w:val="both"/>
        <w:rPr>
          <w:rFonts w:ascii="Arial" w:hAnsi="Arial" w:cs="Arial"/>
        </w:rPr>
      </w:pPr>
    </w:p>
    <w:p w14:paraId="48A380C4" w14:textId="5462A8A9" w:rsidR="00D50371" w:rsidRPr="00BE4469" w:rsidRDefault="004036E0" w:rsidP="0080241B">
      <w:pPr>
        <w:pStyle w:val="Heading3"/>
        <w:jc w:val="both"/>
        <w:rPr>
          <w:rFonts w:ascii="Arial" w:hAnsi="Arial" w:cs="Arial"/>
        </w:rPr>
      </w:pPr>
      <w:r w:rsidRPr="00BE4469">
        <w:rPr>
          <w:rFonts w:ascii="Arial" w:hAnsi="Arial" w:cs="Arial"/>
        </w:rPr>
        <w:t>Websites/Apps</w:t>
      </w:r>
      <w:r w:rsidR="00D50371" w:rsidRPr="00BE4469">
        <w:rPr>
          <w:rFonts w:ascii="Arial" w:hAnsi="Arial" w:cs="Arial"/>
        </w:rPr>
        <w:t xml:space="preserve"> Dritter Anbieter/Links</w:t>
      </w:r>
    </w:p>
    <w:p w14:paraId="438FCE19" w14:textId="2773AE5C" w:rsidR="00D50371" w:rsidRPr="00BE4469" w:rsidRDefault="00D50371" w:rsidP="0080241B">
      <w:pPr>
        <w:pStyle w:val="NormalWeb"/>
        <w:jc w:val="both"/>
        <w:rPr>
          <w:rFonts w:ascii="Arial" w:hAnsi="Arial" w:cs="Arial"/>
        </w:rPr>
      </w:pPr>
      <w:r w:rsidRPr="00BE4469">
        <w:rPr>
          <w:rFonts w:ascii="Arial" w:hAnsi="Arial" w:cs="Arial"/>
        </w:rPr>
        <w:t xml:space="preserve">Diese </w:t>
      </w:r>
      <w:r w:rsidR="004036E0" w:rsidRPr="00BE4469">
        <w:rPr>
          <w:rFonts w:ascii="Arial" w:hAnsi="Arial" w:cs="Arial"/>
        </w:rPr>
        <w:t>Website/App</w:t>
      </w:r>
      <w:r w:rsidRPr="00BE4469">
        <w:rPr>
          <w:rFonts w:ascii="Arial" w:hAnsi="Arial" w:cs="Arial"/>
        </w:rPr>
        <w:t xml:space="preserve"> enthält auch Links oder Verweise auf </w:t>
      </w:r>
      <w:r w:rsidR="004036E0" w:rsidRPr="00BE4469">
        <w:rPr>
          <w:rFonts w:ascii="Arial" w:hAnsi="Arial" w:cs="Arial"/>
        </w:rPr>
        <w:t>Websites/Apps</w:t>
      </w:r>
      <w:r w:rsidRPr="00BE4469">
        <w:rPr>
          <w:rFonts w:ascii="Arial" w:hAnsi="Arial" w:cs="Arial"/>
        </w:rPr>
        <w:t xml:space="preserve"> Dritter. Diese Links zu den </w:t>
      </w:r>
      <w:r w:rsidR="004036E0" w:rsidRPr="00BE4469">
        <w:rPr>
          <w:rFonts w:ascii="Arial" w:hAnsi="Arial" w:cs="Arial"/>
        </w:rPr>
        <w:t>Websites/Apps</w:t>
      </w:r>
      <w:r w:rsidRPr="00BE4469">
        <w:rPr>
          <w:rFonts w:ascii="Arial" w:hAnsi="Arial" w:cs="Arial"/>
        </w:rPr>
        <w:t xml:space="preserve"> Dritter stellen keine Zustimmung zu deren Inhalten seitens BAYER dar. BAYER übernimmt keine Verantwortung für die Verfügbarkeit oder den Inhalt solcher </w:t>
      </w:r>
      <w:r w:rsidR="004036E0" w:rsidRPr="00BE4469">
        <w:rPr>
          <w:rFonts w:ascii="Arial" w:hAnsi="Arial" w:cs="Arial"/>
        </w:rPr>
        <w:t>Websites/Apps</w:t>
      </w:r>
      <w:r w:rsidRPr="00BE4469">
        <w:rPr>
          <w:rFonts w:ascii="Arial" w:hAnsi="Arial" w:cs="Arial"/>
        </w:rPr>
        <w:t xml:space="preserve"> und keine Haftung für Schäden oder Verletzungen, die aus der Nutzung - gleich welcher Art - solcher Inhalte entstehen. Links zu anderen </w:t>
      </w:r>
      <w:r w:rsidR="004036E0" w:rsidRPr="00BE4469">
        <w:rPr>
          <w:rFonts w:ascii="Arial" w:hAnsi="Arial" w:cs="Arial"/>
        </w:rPr>
        <w:t>Websites/Apps</w:t>
      </w:r>
      <w:r w:rsidRPr="00BE4469">
        <w:rPr>
          <w:rFonts w:ascii="Arial" w:hAnsi="Arial" w:cs="Arial"/>
        </w:rPr>
        <w:t xml:space="preserve"> werden den Nutzern dieser </w:t>
      </w:r>
      <w:r w:rsidR="004036E0" w:rsidRPr="00BE4469">
        <w:rPr>
          <w:rFonts w:ascii="Arial" w:hAnsi="Arial" w:cs="Arial"/>
        </w:rPr>
        <w:t>Website/App</w:t>
      </w:r>
      <w:r w:rsidRPr="00BE4469">
        <w:rPr>
          <w:rFonts w:ascii="Arial" w:hAnsi="Arial" w:cs="Arial"/>
        </w:rPr>
        <w:t xml:space="preserve"> lediglich als Annehmlichkeit zur Verfügung gestellt. BAYER übernimmt keine Gewähr, dass die Links unverändert in gleichbleibender Qualität zu einem Thema informieren. Das Herstellen einer Verbindung zu diesen </w:t>
      </w:r>
      <w:r w:rsidR="004036E0" w:rsidRPr="00BE4469">
        <w:rPr>
          <w:rFonts w:ascii="Arial" w:hAnsi="Arial" w:cs="Arial"/>
        </w:rPr>
        <w:t>Websites/Apps</w:t>
      </w:r>
      <w:r w:rsidRPr="00BE4469">
        <w:rPr>
          <w:rFonts w:ascii="Arial" w:hAnsi="Arial" w:cs="Arial"/>
        </w:rPr>
        <w:t xml:space="preserve"> geschieht auf eigene Gefahr des Benutzers. Die Auswahl der Links soll Sie in keiner Weise auf die Informationen der verlinkten </w:t>
      </w:r>
      <w:r w:rsidR="004036E0" w:rsidRPr="00BE4469">
        <w:rPr>
          <w:rFonts w:ascii="Arial" w:hAnsi="Arial" w:cs="Arial"/>
        </w:rPr>
        <w:t>Websites/Apps</w:t>
      </w:r>
      <w:r w:rsidRPr="00BE4469">
        <w:rPr>
          <w:rFonts w:ascii="Arial" w:hAnsi="Arial" w:cs="Arial"/>
        </w:rPr>
        <w:t xml:space="preserve"> begrenzen.</w:t>
      </w:r>
    </w:p>
    <w:p w14:paraId="073754E7" w14:textId="77777777" w:rsidR="000A06CB" w:rsidRPr="00BE4469" w:rsidRDefault="000A06CB" w:rsidP="0080241B">
      <w:pPr>
        <w:pStyle w:val="Heading3"/>
        <w:jc w:val="both"/>
        <w:rPr>
          <w:rFonts w:ascii="Arial" w:hAnsi="Arial" w:cs="Arial"/>
        </w:rPr>
      </w:pPr>
    </w:p>
    <w:p w14:paraId="7EE26853" w14:textId="3FA710AB" w:rsidR="00D50371" w:rsidRPr="00BE4469" w:rsidRDefault="00D50371" w:rsidP="0080241B">
      <w:pPr>
        <w:pStyle w:val="Heading3"/>
        <w:jc w:val="both"/>
        <w:rPr>
          <w:rFonts w:ascii="Arial" w:hAnsi="Arial" w:cs="Arial"/>
        </w:rPr>
      </w:pPr>
      <w:r w:rsidRPr="00BE4469">
        <w:rPr>
          <w:rFonts w:ascii="Arial" w:hAnsi="Arial" w:cs="Arial"/>
        </w:rPr>
        <w:t>Von Ihnen bereitgestellte Informationen</w:t>
      </w:r>
    </w:p>
    <w:p w14:paraId="4EC930C9" w14:textId="75E44C1B" w:rsidR="00D50371" w:rsidRPr="00BE4469" w:rsidRDefault="00D50371" w:rsidP="0080241B">
      <w:pPr>
        <w:pStyle w:val="NormalWeb"/>
        <w:jc w:val="both"/>
        <w:rPr>
          <w:rFonts w:ascii="Arial" w:hAnsi="Arial" w:cs="Arial"/>
        </w:rPr>
      </w:pPr>
      <w:r w:rsidRPr="00BE4469">
        <w:rPr>
          <w:rFonts w:ascii="Arial" w:hAnsi="Arial" w:cs="Arial"/>
        </w:rPr>
        <w:t xml:space="preserve">Der Nutzer der </w:t>
      </w:r>
      <w:r w:rsidR="004036E0" w:rsidRPr="00BE4469">
        <w:rPr>
          <w:rFonts w:ascii="Arial" w:hAnsi="Arial" w:cs="Arial"/>
        </w:rPr>
        <w:t>Website/App</w:t>
      </w:r>
      <w:r w:rsidRPr="00BE4469">
        <w:rPr>
          <w:rFonts w:ascii="Arial" w:hAnsi="Arial" w:cs="Arial"/>
        </w:rPr>
        <w:t xml:space="preserve"> ist in vollem Umfang für alle Informationen, die er an BAYER sendet, hinsichtlich Inhalt und Richtigkeit sowie dafür verantwortlich, dass Rechte Dritter nicht verletzt werden. Der Nutzer ist damit einverstanden, dass BAYER </w:t>
      </w:r>
      <w:r w:rsidRPr="00BE4469">
        <w:rPr>
          <w:rFonts w:ascii="Arial" w:hAnsi="Arial" w:cs="Arial"/>
        </w:rPr>
        <w:lastRenderedPageBreak/>
        <w:t xml:space="preserve">diese Informationen speichert und für statistische Auswertungen oder andere benannte, geschäftliche Zwecke verwendet, sofern es sich nicht um personenbezogene Daten handelt. </w:t>
      </w:r>
      <w:r w:rsidR="00693C17" w:rsidRPr="00BE4469">
        <w:rPr>
          <w:rFonts w:ascii="Arial" w:hAnsi="Arial" w:cs="Arial"/>
        </w:rPr>
        <w:t xml:space="preserve">Informationen darüber, wie BAYER Ihre personenbezogenen Daten verarbeitet, finden Sie in der Datenschutzerklärung </w:t>
      </w:r>
      <w:r w:rsidR="00693C17" w:rsidRPr="00BE4469">
        <w:rPr>
          <w:rFonts w:ascii="Arial" w:hAnsi="Arial" w:cs="Arial"/>
          <w:highlight w:val="yellow"/>
        </w:rPr>
        <w:t>[</w:t>
      </w:r>
      <w:r w:rsidR="00693C17" w:rsidRPr="00BE4469">
        <w:rPr>
          <w:rFonts w:ascii="Arial" w:hAnsi="Arial" w:cs="Arial"/>
          <w:color w:val="FF0000"/>
          <w:highlight w:val="yellow"/>
        </w:rPr>
        <w:t>Link zur Datenschutzerklärung einfügen</w:t>
      </w:r>
      <w:r w:rsidR="00693C17" w:rsidRPr="00BE4469">
        <w:rPr>
          <w:rFonts w:ascii="Arial" w:hAnsi="Arial" w:cs="Arial"/>
        </w:rPr>
        <w:t>]</w:t>
      </w:r>
      <w:r w:rsidR="00750FCE" w:rsidRPr="00BE4469">
        <w:rPr>
          <w:rFonts w:ascii="Arial" w:hAnsi="Arial" w:cs="Arial"/>
        </w:rPr>
        <w:t xml:space="preserve">. </w:t>
      </w:r>
      <w:r w:rsidR="009A53A5" w:rsidRPr="00BE4469">
        <w:rPr>
          <w:rFonts w:ascii="Arial" w:hAnsi="Arial" w:cs="Arial"/>
        </w:rPr>
        <w:t xml:space="preserve">Sofern keine personenbezogenen Daten betroffen sind, ist </w:t>
      </w:r>
      <w:r w:rsidRPr="00BE4469">
        <w:rPr>
          <w:rFonts w:ascii="Arial" w:hAnsi="Arial" w:cs="Arial"/>
        </w:rPr>
        <w:t xml:space="preserve">Bayer insbesondere befugt, den Inhalt solcher Mitteilungen, einschließlich Ideen, Erfindungen, Konzepte, Techniken oder </w:t>
      </w:r>
      <w:proofErr w:type="spellStart"/>
      <w:r w:rsidR="00C14BD9" w:rsidRPr="00BE4469">
        <w:rPr>
          <w:rFonts w:ascii="Arial" w:hAnsi="Arial" w:cs="Arial"/>
        </w:rPr>
        <w:t>Know-</w:t>
      </w:r>
      <w:r w:rsidRPr="00BE4469">
        <w:rPr>
          <w:rFonts w:ascii="Arial" w:hAnsi="Arial" w:cs="Arial"/>
        </w:rPr>
        <w:t>How</w:t>
      </w:r>
      <w:proofErr w:type="spellEnd"/>
      <w:r w:rsidRPr="00BE4469">
        <w:rPr>
          <w:rFonts w:ascii="Arial" w:hAnsi="Arial" w:cs="Arial"/>
        </w:rPr>
        <w:t>, das darin enthalten ist, für jeden Zweck zu nutzen, einschließlich der Entwicklung, Herstellung und /oder Vermarktung von Produkten oder Services, und diese Information zu reproduzieren und uneingeschränkt dritten Parteien zugänglich zu machen.</w:t>
      </w:r>
    </w:p>
    <w:p w14:paraId="328AA10F" w14:textId="77777777" w:rsidR="000A06CB" w:rsidRPr="00BE4469" w:rsidRDefault="000A06CB" w:rsidP="0080241B">
      <w:pPr>
        <w:pStyle w:val="Heading3"/>
        <w:jc w:val="both"/>
        <w:rPr>
          <w:rFonts w:ascii="Arial" w:hAnsi="Arial" w:cs="Arial"/>
        </w:rPr>
      </w:pPr>
    </w:p>
    <w:p w14:paraId="176179F2" w14:textId="70C0E128" w:rsidR="00D50371" w:rsidRPr="00BE4469" w:rsidRDefault="00D50371" w:rsidP="0080241B">
      <w:pPr>
        <w:pStyle w:val="Heading3"/>
        <w:jc w:val="both"/>
        <w:rPr>
          <w:rFonts w:ascii="Arial" w:hAnsi="Arial" w:cs="Arial"/>
        </w:rPr>
      </w:pPr>
      <w:r w:rsidRPr="00BE4469">
        <w:rPr>
          <w:rFonts w:ascii="Arial" w:hAnsi="Arial" w:cs="Arial"/>
        </w:rPr>
        <w:t>Internationale Nutzer</w:t>
      </w:r>
    </w:p>
    <w:p w14:paraId="118FF41C" w14:textId="7C89F83E" w:rsidR="00D50371" w:rsidRPr="00BE4469" w:rsidRDefault="00D50371" w:rsidP="0080241B">
      <w:pPr>
        <w:pStyle w:val="NormalWeb"/>
        <w:jc w:val="both"/>
        <w:rPr>
          <w:rFonts w:ascii="Arial" w:hAnsi="Arial" w:cs="Arial"/>
        </w:rPr>
      </w:pPr>
      <w:r w:rsidRPr="00BE4469">
        <w:rPr>
          <w:rStyle w:val="code"/>
          <w:rFonts w:ascii="Arial" w:hAnsi="Arial" w:cs="Arial"/>
        </w:rPr>
        <w:t xml:space="preserve">Diese </w:t>
      </w:r>
      <w:r w:rsidR="004036E0" w:rsidRPr="00BE4469">
        <w:rPr>
          <w:rStyle w:val="code"/>
          <w:rFonts w:ascii="Arial" w:hAnsi="Arial" w:cs="Arial"/>
        </w:rPr>
        <w:t>Website/App</w:t>
      </w:r>
      <w:r w:rsidRPr="00BE4469">
        <w:rPr>
          <w:rStyle w:val="code"/>
          <w:rFonts w:ascii="Arial" w:hAnsi="Arial" w:cs="Arial"/>
        </w:rPr>
        <w:t xml:space="preserve"> wird betrieben und gepflegt durch BAYER </w:t>
      </w:r>
      <w:r w:rsidR="004036E0" w:rsidRPr="00BE4469">
        <w:rPr>
          <w:rStyle w:val="code"/>
          <w:rFonts w:ascii="Arial" w:hAnsi="Arial" w:cs="Arial"/>
        </w:rPr>
        <w:t>in</w:t>
      </w:r>
      <w:r w:rsidRPr="00BE4469">
        <w:rPr>
          <w:rStyle w:val="code"/>
          <w:rFonts w:ascii="Arial" w:hAnsi="Arial" w:cs="Arial"/>
        </w:rPr>
        <w:t xml:space="preserve"> </w:t>
      </w:r>
      <w:r w:rsidR="004036E0" w:rsidRPr="00BE4469">
        <w:rPr>
          <w:rStyle w:val="code"/>
          <w:rFonts w:ascii="Arial" w:hAnsi="Arial" w:cs="Arial"/>
          <w:highlight w:val="yellow"/>
        </w:rPr>
        <w:t>[Bitte Land einfügen]</w:t>
      </w:r>
      <w:r w:rsidRPr="00BE4469">
        <w:rPr>
          <w:rStyle w:val="code"/>
          <w:rFonts w:ascii="Arial" w:hAnsi="Arial" w:cs="Arial"/>
        </w:rPr>
        <w:t xml:space="preserve">. Sie ist ausschließlich bestimmt zur Nutzung in </w:t>
      </w:r>
      <w:r w:rsidR="004036E0" w:rsidRPr="00BE4469">
        <w:rPr>
          <w:rStyle w:val="code"/>
          <w:rFonts w:ascii="Arial" w:hAnsi="Arial" w:cs="Arial"/>
          <w:highlight w:val="yellow"/>
        </w:rPr>
        <w:t>[Bitte Land einfügen</w:t>
      </w:r>
      <w:r w:rsidR="004036E0" w:rsidRPr="00BE4469">
        <w:rPr>
          <w:rStyle w:val="code"/>
          <w:rFonts w:ascii="Arial" w:hAnsi="Arial" w:cs="Arial"/>
        </w:rPr>
        <w:t>].</w:t>
      </w:r>
      <w:r w:rsidRPr="00BE4469">
        <w:rPr>
          <w:rStyle w:val="code"/>
          <w:rFonts w:ascii="Arial" w:hAnsi="Arial" w:cs="Arial"/>
        </w:rPr>
        <w:t xml:space="preserve"> BAYER übernimmt keine Garantie, dass die auf dieser </w:t>
      </w:r>
      <w:r w:rsidR="004036E0" w:rsidRPr="00BE4469">
        <w:rPr>
          <w:rStyle w:val="code"/>
          <w:rFonts w:ascii="Arial" w:hAnsi="Arial" w:cs="Arial"/>
        </w:rPr>
        <w:t>Website/App</w:t>
      </w:r>
      <w:r w:rsidRPr="00BE4469">
        <w:rPr>
          <w:rStyle w:val="code"/>
          <w:rFonts w:ascii="Arial" w:hAnsi="Arial" w:cs="Arial"/>
        </w:rPr>
        <w:t xml:space="preserve"> präsentierten Informationen auch in Orten außerhalb von</w:t>
      </w:r>
      <w:r w:rsidR="004036E0" w:rsidRPr="00BE4469">
        <w:rPr>
          <w:rStyle w:val="code"/>
          <w:rFonts w:ascii="Arial" w:hAnsi="Arial" w:cs="Arial"/>
        </w:rPr>
        <w:t xml:space="preserve"> </w:t>
      </w:r>
      <w:r w:rsidR="004036E0" w:rsidRPr="00BE4469">
        <w:rPr>
          <w:rStyle w:val="code"/>
          <w:rFonts w:ascii="Arial" w:hAnsi="Arial" w:cs="Arial"/>
          <w:highlight w:val="yellow"/>
        </w:rPr>
        <w:t>[Bitte Land einfügen</w:t>
      </w:r>
      <w:r w:rsidR="004036E0" w:rsidRPr="00BE4469">
        <w:rPr>
          <w:rStyle w:val="code"/>
          <w:rFonts w:ascii="Arial" w:hAnsi="Arial" w:cs="Arial"/>
        </w:rPr>
        <w:t>]</w:t>
      </w:r>
      <w:r w:rsidRPr="00BE4469">
        <w:rPr>
          <w:rStyle w:val="code"/>
          <w:rFonts w:ascii="Arial" w:hAnsi="Arial" w:cs="Arial"/>
        </w:rPr>
        <w:t xml:space="preserve"> korrekt sind, insbesondere die Produkte und Services in gleicher Aufmachung, Größe und zu gleichen Konditionen verfügbar sind. Sollten Sie diese </w:t>
      </w:r>
      <w:r w:rsidR="004036E0" w:rsidRPr="00BE4469">
        <w:rPr>
          <w:rStyle w:val="code"/>
          <w:rFonts w:ascii="Arial" w:hAnsi="Arial" w:cs="Arial"/>
        </w:rPr>
        <w:t>Website/App</w:t>
      </w:r>
      <w:r w:rsidRPr="00BE4469">
        <w:rPr>
          <w:rStyle w:val="code"/>
          <w:rFonts w:ascii="Arial" w:hAnsi="Arial" w:cs="Arial"/>
        </w:rPr>
        <w:t xml:space="preserve"> von einem Ort außerhalb von</w:t>
      </w:r>
      <w:r w:rsidR="004036E0" w:rsidRPr="00BE4469">
        <w:rPr>
          <w:rStyle w:val="code"/>
          <w:rFonts w:ascii="Arial" w:hAnsi="Arial" w:cs="Arial"/>
        </w:rPr>
        <w:t xml:space="preserve"> </w:t>
      </w:r>
      <w:r w:rsidR="004036E0" w:rsidRPr="00BE4469">
        <w:rPr>
          <w:rStyle w:val="code"/>
          <w:rFonts w:ascii="Arial" w:hAnsi="Arial" w:cs="Arial"/>
          <w:highlight w:val="yellow"/>
        </w:rPr>
        <w:t>[Bitte Land einfügen</w:t>
      </w:r>
      <w:r w:rsidR="004036E0" w:rsidRPr="00BE4469">
        <w:rPr>
          <w:rStyle w:val="code"/>
          <w:rFonts w:ascii="Arial" w:hAnsi="Arial" w:cs="Arial"/>
        </w:rPr>
        <w:t>]</w:t>
      </w:r>
      <w:r w:rsidRPr="00BE4469">
        <w:rPr>
          <w:rStyle w:val="code"/>
          <w:rFonts w:ascii="Arial" w:hAnsi="Arial" w:cs="Arial"/>
        </w:rPr>
        <w:t xml:space="preserve"> aufrufen und/oder Inhalte </w:t>
      </w:r>
      <w:r w:rsidR="00C54B95" w:rsidRPr="00BE4469">
        <w:rPr>
          <w:rStyle w:val="code"/>
          <w:rFonts w:ascii="Arial" w:hAnsi="Arial" w:cs="Arial"/>
        </w:rPr>
        <w:t>herunterladen</w:t>
      </w:r>
      <w:r w:rsidRPr="00BE4469">
        <w:rPr>
          <w:rStyle w:val="code"/>
          <w:rFonts w:ascii="Arial" w:hAnsi="Arial" w:cs="Arial"/>
        </w:rPr>
        <w:t xml:space="preserve">, so sind Sie selbst dafür verantwortlich, dass dies mit den in Ihrem Aufenthaltsort geltenden lokalen Gesetzen vereinbar ist. </w:t>
      </w:r>
      <w:r w:rsidRPr="00BE4469">
        <w:rPr>
          <w:rFonts w:ascii="Arial" w:hAnsi="Arial" w:cs="Arial"/>
        </w:rPr>
        <w:br/>
      </w:r>
      <w:r w:rsidRPr="00BE4469">
        <w:rPr>
          <w:rStyle w:val="code"/>
          <w:rFonts w:ascii="Arial" w:hAnsi="Arial" w:cs="Arial"/>
        </w:rPr>
        <w:t xml:space="preserve">Die Produkte, die auf dieser </w:t>
      </w:r>
      <w:r w:rsidR="004036E0" w:rsidRPr="00BE4469">
        <w:rPr>
          <w:rStyle w:val="code"/>
          <w:rFonts w:ascii="Arial" w:hAnsi="Arial" w:cs="Arial"/>
        </w:rPr>
        <w:t>Website/App</w:t>
      </w:r>
      <w:r w:rsidRPr="00BE4469">
        <w:rPr>
          <w:rStyle w:val="code"/>
          <w:rFonts w:ascii="Arial" w:hAnsi="Arial" w:cs="Arial"/>
        </w:rPr>
        <w:t xml:space="preserve"> erwähnt werden, können in verschiedenen Ländern unterschiedliche Gebinde/Packungsgröße, Beschriftung und Kennzeichnung haben.</w:t>
      </w:r>
      <w:r w:rsidRPr="00BE4469">
        <w:rPr>
          <w:rFonts w:ascii="Arial" w:hAnsi="Arial" w:cs="Arial"/>
        </w:rPr>
        <w:t xml:space="preserve"> </w:t>
      </w:r>
      <w:r w:rsidRPr="00BE4469">
        <w:rPr>
          <w:rFonts w:ascii="Arial" w:hAnsi="Arial" w:cs="Arial"/>
        </w:rPr>
        <w:br/>
        <w:t xml:space="preserve">  </w:t>
      </w:r>
      <w:r w:rsidRPr="00BE4469">
        <w:rPr>
          <w:rFonts w:ascii="Arial" w:hAnsi="Arial" w:cs="Arial"/>
        </w:rPr>
        <w:br/>
      </w:r>
      <w:r w:rsidRPr="00BE4469">
        <w:rPr>
          <w:rStyle w:val="code"/>
          <w:rFonts w:ascii="Arial" w:hAnsi="Arial" w:cs="Arial"/>
        </w:rPr>
        <w:t xml:space="preserve">In den USA sind </w:t>
      </w:r>
      <w:r w:rsidR="004036E0" w:rsidRPr="00BE4469">
        <w:rPr>
          <w:rStyle w:val="code"/>
          <w:rFonts w:ascii="Arial" w:hAnsi="Arial" w:cs="Arial"/>
        </w:rPr>
        <w:t xml:space="preserve">die </w:t>
      </w:r>
      <w:r w:rsidRPr="00BE4469">
        <w:rPr>
          <w:rStyle w:val="code"/>
          <w:rFonts w:ascii="Arial" w:hAnsi="Arial" w:cs="Arial"/>
        </w:rPr>
        <w:t xml:space="preserve">Bayer Corporation und/oder </w:t>
      </w:r>
      <w:r w:rsidR="004036E0" w:rsidRPr="00BE4469">
        <w:rPr>
          <w:rStyle w:val="code"/>
          <w:rFonts w:ascii="Arial" w:hAnsi="Arial" w:cs="Arial"/>
          <w:highlight w:val="yellow"/>
        </w:rPr>
        <w:t>[ggfs. bitte weitere US-Gesellschaft einfügen</w:t>
      </w:r>
      <w:r w:rsidR="004036E0" w:rsidRPr="00BE4469">
        <w:rPr>
          <w:rStyle w:val="code"/>
          <w:rFonts w:ascii="Arial" w:hAnsi="Arial" w:cs="Arial"/>
        </w:rPr>
        <w:t>]</w:t>
      </w:r>
      <w:r w:rsidRPr="00BE4469">
        <w:rPr>
          <w:rStyle w:val="code"/>
          <w:rFonts w:ascii="Arial" w:hAnsi="Arial" w:cs="Arial"/>
        </w:rPr>
        <w:t xml:space="preserve"> für das Geschäft verantwortlich. Kunden in den USA bitten wir, sich an eine dieser Gesellschaften zu wenden.</w:t>
      </w:r>
    </w:p>
    <w:p w14:paraId="54B75E47" w14:textId="77777777" w:rsidR="000A06CB" w:rsidRPr="00BE4469" w:rsidRDefault="000A06CB" w:rsidP="0080241B">
      <w:pPr>
        <w:pStyle w:val="Heading3"/>
        <w:jc w:val="both"/>
        <w:rPr>
          <w:rFonts w:ascii="Arial" w:hAnsi="Arial" w:cs="Arial"/>
        </w:rPr>
      </w:pPr>
    </w:p>
    <w:p w14:paraId="5A949CAE" w14:textId="0B519B16" w:rsidR="00D50371" w:rsidRPr="00BE4469" w:rsidRDefault="00D50371" w:rsidP="0080241B">
      <w:pPr>
        <w:pStyle w:val="Heading3"/>
        <w:jc w:val="both"/>
        <w:rPr>
          <w:rFonts w:ascii="Arial" w:hAnsi="Arial" w:cs="Arial"/>
        </w:rPr>
      </w:pPr>
      <w:r w:rsidRPr="00BE4469">
        <w:rPr>
          <w:rFonts w:ascii="Arial" w:hAnsi="Arial" w:cs="Arial"/>
        </w:rPr>
        <w:t>Verkauf von BAYER-Produkten</w:t>
      </w:r>
    </w:p>
    <w:p w14:paraId="124B9622" w14:textId="77777777" w:rsidR="00D50371" w:rsidRPr="00BE4469" w:rsidRDefault="00D50371" w:rsidP="0080241B">
      <w:pPr>
        <w:pStyle w:val="NormalWeb"/>
        <w:jc w:val="both"/>
        <w:rPr>
          <w:rFonts w:ascii="Arial" w:hAnsi="Arial" w:cs="Arial"/>
        </w:rPr>
      </w:pPr>
      <w:r w:rsidRPr="00BE4469">
        <w:rPr>
          <w:rFonts w:ascii="Arial" w:hAnsi="Arial" w:cs="Arial"/>
        </w:rPr>
        <w:t>Der Verkauf unserer Produkte erfolgt zu unseren jeweils aktuellen Allgemeinen Verkaufs- und Lieferbedingungen.</w:t>
      </w:r>
    </w:p>
    <w:p w14:paraId="122A7098" w14:textId="77777777" w:rsidR="004036E0" w:rsidRPr="00BE4469" w:rsidRDefault="004036E0" w:rsidP="0080241B">
      <w:pPr>
        <w:pStyle w:val="Heading3"/>
        <w:jc w:val="both"/>
        <w:rPr>
          <w:rFonts w:ascii="Arial" w:hAnsi="Arial" w:cs="Arial"/>
        </w:rPr>
      </w:pPr>
    </w:p>
    <w:p w14:paraId="15923542" w14:textId="3C8D4204" w:rsidR="004036E0" w:rsidRPr="00BE4469" w:rsidRDefault="004036E0" w:rsidP="0080241B">
      <w:pPr>
        <w:pStyle w:val="Heading3"/>
        <w:jc w:val="both"/>
        <w:rPr>
          <w:rFonts w:ascii="Arial" w:hAnsi="Arial" w:cs="Arial"/>
        </w:rPr>
      </w:pPr>
      <w:r w:rsidRPr="00BE4469">
        <w:rPr>
          <w:rFonts w:ascii="Arial" w:hAnsi="Arial" w:cs="Arial"/>
        </w:rPr>
        <w:t>Anwendbares Recht</w:t>
      </w:r>
    </w:p>
    <w:p w14:paraId="2511EA70" w14:textId="77777777" w:rsidR="004036E0" w:rsidRPr="00BE4469" w:rsidRDefault="004036E0" w:rsidP="0080241B">
      <w:pPr>
        <w:pStyle w:val="NormalWeb"/>
        <w:jc w:val="both"/>
        <w:rPr>
          <w:rFonts w:ascii="Arial" w:hAnsi="Arial" w:cs="Arial"/>
        </w:rPr>
      </w:pPr>
      <w:r w:rsidRPr="00BE4469">
        <w:rPr>
          <w:rFonts w:ascii="Arial" w:hAnsi="Arial" w:cs="Arial"/>
        </w:rPr>
        <w:t>Jegliche in Verbindung mit der Website/App oder deren Benutzung auftretenden Rechtsansprüche oder Prozesse unterliegen der Auslegung der Gesetze der [</w:t>
      </w:r>
      <w:r w:rsidRPr="00BE4469">
        <w:rPr>
          <w:rFonts w:ascii="Arial" w:hAnsi="Arial" w:cs="Arial"/>
          <w:highlight w:val="yellow"/>
        </w:rPr>
        <w:t>Angabe des Landes, in welchem die Bayer Gesellschaft ihren Sitz hat</w:t>
      </w:r>
      <w:r w:rsidRPr="00BE4469">
        <w:rPr>
          <w:rFonts w:ascii="Arial" w:hAnsi="Arial" w:cs="Arial"/>
        </w:rPr>
        <w:t>], mit Ausnahme der Regelungen des Internationalen Privatrechts und des einheitlichen Gesetzes über den internationalen Kauf beweglicher Sachen aufgrund des Haager-Kaufrechtsübereinkommens vom 1964-07-01 und des UN-Kaufrechtsübereinkommens vom 1980-04-11.</w:t>
      </w:r>
    </w:p>
    <w:p w14:paraId="110A9B92" w14:textId="77777777" w:rsidR="004036E0" w:rsidRPr="00BE4469" w:rsidRDefault="004036E0" w:rsidP="0080241B">
      <w:pPr>
        <w:pStyle w:val="Heading2"/>
        <w:spacing w:after="0"/>
        <w:jc w:val="both"/>
        <w:rPr>
          <w:rStyle w:val="red"/>
          <w:rFonts w:ascii="Arial" w:hAnsi="Arial" w:cs="Arial"/>
          <w:sz w:val="24"/>
          <w:szCs w:val="24"/>
        </w:rPr>
      </w:pPr>
    </w:p>
    <w:p w14:paraId="78CB3E6F" w14:textId="63345CEF" w:rsidR="00D50371" w:rsidRPr="00BE4469" w:rsidRDefault="004036E0" w:rsidP="0080241B">
      <w:pPr>
        <w:pStyle w:val="Heading2"/>
        <w:spacing w:after="0"/>
        <w:jc w:val="both"/>
        <w:rPr>
          <w:rFonts w:ascii="Arial" w:hAnsi="Arial" w:cs="Arial"/>
          <w:sz w:val="24"/>
          <w:szCs w:val="24"/>
        </w:rPr>
      </w:pPr>
      <w:r w:rsidRPr="00BE4469">
        <w:rPr>
          <w:rStyle w:val="red"/>
          <w:rFonts w:ascii="Arial" w:hAnsi="Arial" w:cs="Arial"/>
          <w:sz w:val="24"/>
          <w:szCs w:val="24"/>
        </w:rPr>
        <w:t>* * * [</w:t>
      </w:r>
      <w:r w:rsidR="00D04034" w:rsidRPr="00BE4469">
        <w:rPr>
          <w:rStyle w:val="red"/>
          <w:rFonts w:ascii="Arial" w:hAnsi="Arial" w:cs="Arial"/>
          <w:sz w:val="24"/>
          <w:szCs w:val="24"/>
          <w:highlight w:val="yellow"/>
        </w:rPr>
        <w:t>Optionaler</w:t>
      </w:r>
      <w:r w:rsidR="00D50371" w:rsidRPr="00BE4469">
        <w:rPr>
          <w:rStyle w:val="red"/>
          <w:rFonts w:ascii="Arial" w:hAnsi="Arial" w:cs="Arial"/>
          <w:sz w:val="24"/>
          <w:szCs w:val="24"/>
          <w:highlight w:val="yellow"/>
        </w:rPr>
        <w:t xml:space="preserve"> Hinweis für Sites mit Login</w:t>
      </w:r>
      <w:r w:rsidRPr="00BE4469">
        <w:rPr>
          <w:rStyle w:val="red"/>
          <w:rFonts w:ascii="Arial" w:hAnsi="Arial" w:cs="Arial"/>
          <w:sz w:val="24"/>
          <w:szCs w:val="24"/>
          <w:highlight w:val="yellow"/>
        </w:rPr>
        <w:t>. Andernfalls bitte löschen</w:t>
      </w:r>
      <w:r w:rsidRPr="00BE4469">
        <w:rPr>
          <w:rStyle w:val="red"/>
          <w:rFonts w:ascii="Arial" w:hAnsi="Arial" w:cs="Arial"/>
          <w:sz w:val="24"/>
          <w:szCs w:val="24"/>
        </w:rPr>
        <w:t>]</w:t>
      </w:r>
    </w:p>
    <w:p w14:paraId="28272F59" w14:textId="36B07D56" w:rsidR="00D50371" w:rsidRPr="00BE4469" w:rsidRDefault="00D50371" w:rsidP="0080241B">
      <w:pPr>
        <w:pStyle w:val="Heading3"/>
        <w:jc w:val="both"/>
        <w:rPr>
          <w:rFonts w:ascii="Arial" w:hAnsi="Arial" w:cs="Arial"/>
        </w:rPr>
      </w:pPr>
      <w:r w:rsidRPr="00BE4469">
        <w:rPr>
          <w:rFonts w:ascii="Arial" w:hAnsi="Arial" w:cs="Arial"/>
        </w:rPr>
        <w:t>Zugangsberechtigung</w:t>
      </w:r>
    </w:p>
    <w:p w14:paraId="37DF89DE" w14:textId="75420B79" w:rsidR="004036E0" w:rsidRPr="00BE4469" w:rsidRDefault="00D50371" w:rsidP="008F194D">
      <w:pPr>
        <w:pStyle w:val="NormalWeb"/>
        <w:jc w:val="both"/>
        <w:rPr>
          <w:rStyle w:val="red"/>
          <w:rFonts w:ascii="Arial" w:hAnsi="Arial" w:cs="Arial"/>
        </w:rPr>
      </w:pPr>
      <w:r w:rsidRPr="00BE4469">
        <w:rPr>
          <w:rFonts w:ascii="Arial" w:hAnsi="Arial" w:cs="Arial"/>
        </w:rPr>
        <w:lastRenderedPageBreak/>
        <w:t xml:space="preserve">Sie sind verpflichtet, die Zugangsberechtigung vor unberechtigtem Zugriff Dritter zu schützen und sicherzustellen, dass sie von anderen Personen nicht ohne Ihre Ermächtigung genutzt wird. Sie haben BAYER unverzüglich zu unterrichten, wenn Sie Kenntnis von einer Verletzung der Sicherheit irgendwelcher auf der BAYER </w:t>
      </w:r>
      <w:r w:rsidR="004036E0" w:rsidRPr="00BE4469">
        <w:rPr>
          <w:rFonts w:ascii="Arial" w:hAnsi="Arial" w:cs="Arial"/>
        </w:rPr>
        <w:t>Website/App</w:t>
      </w:r>
      <w:r w:rsidRPr="00BE4469">
        <w:rPr>
          <w:rFonts w:ascii="Arial" w:hAnsi="Arial" w:cs="Arial"/>
        </w:rPr>
        <w:t xml:space="preserve"> gespeicherter Informationen oder unberechtigter Benutzung seiner Zugangsdaten erhalten oder Anhaltspunkte dafür haben, dass solche Vorkommnisse möglich sind</w:t>
      </w:r>
      <w:r w:rsidRPr="00BE4469">
        <w:rPr>
          <w:rStyle w:val="red"/>
          <w:rFonts w:ascii="Arial" w:hAnsi="Arial" w:cs="Arial"/>
          <w:color w:val="DE0043"/>
        </w:rPr>
        <w:t>.</w:t>
      </w:r>
      <w:r w:rsidR="008F194D" w:rsidRPr="00BE4469">
        <w:rPr>
          <w:rStyle w:val="red"/>
          <w:rFonts w:ascii="Arial" w:hAnsi="Arial" w:cs="Arial"/>
          <w:color w:val="DE0043"/>
        </w:rPr>
        <w:t xml:space="preserve"> </w:t>
      </w:r>
      <w:r w:rsidR="004036E0" w:rsidRPr="00BE4469">
        <w:rPr>
          <w:rStyle w:val="red"/>
          <w:rFonts w:ascii="Arial" w:hAnsi="Arial" w:cs="Arial"/>
          <w:color w:val="DE0043"/>
        </w:rPr>
        <w:t>* * *</w:t>
      </w:r>
    </w:p>
    <w:p w14:paraId="6795DF11" w14:textId="77777777" w:rsidR="004036E0" w:rsidRPr="00BE4469" w:rsidRDefault="004036E0" w:rsidP="0080241B">
      <w:pPr>
        <w:pStyle w:val="NormalWeb"/>
        <w:jc w:val="both"/>
        <w:rPr>
          <w:rFonts w:ascii="Arial" w:hAnsi="Arial" w:cs="Arial"/>
        </w:rPr>
      </w:pPr>
    </w:p>
    <w:p w14:paraId="6B2F8D94" w14:textId="766535FB" w:rsidR="00D50371" w:rsidRPr="00BE4469" w:rsidRDefault="004036E0" w:rsidP="0080241B">
      <w:pPr>
        <w:pStyle w:val="Heading2"/>
        <w:spacing w:after="0"/>
        <w:jc w:val="both"/>
        <w:rPr>
          <w:rFonts w:ascii="Arial" w:hAnsi="Arial" w:cs="Arial"/>
          <w:sz w:val="24"/>
          <w:szCs w:val="24"/>
        </w:rPr>
      </w:pPr>
      <w:r w:rsidRPr="00BE4469">
        <w:rPr>
          <w:rStyle w:val="red"/>
          <w:rFonts w:ascii="Arial" w:hAnsi="Arial" w:cs="Arial"/>
          <w:sz w:val="24"/>
          <w:szCs w:val="24"/>
        </w:rPr>
        <w:t>* * * [</w:t>
      </w:r>
      <w:r w:rsidR="00D04034" w:rsidRPr="00BE4469">
        <w:rPr>
          <w:rStyle w:val="red"/>
          <w:rFonts w:ascii="Arial" w:hAnsi="Arial" w:cs="Arial"/>
          <w:sz w:val="24"/>
          <w:szCs w:val="24"/>
          <w:highlight w:val="yellow"/>
        </w:rPr>
        <w:t>Optionaler</w:t>
      </w:r>
      <w:r w:rsidR="00D50371" w:rsidRPr="00BE4469">
        <w:rPr>
          <w:rStyle w:val="red"/>
          <w:rFonts w:ascii="Arial" w:hAnsi="Arial" w:cs="Arial"/>
          <w:sz w:val="24"/>
          <w:szCs w:val="24"/>
          <w:highlight w:val="yellow"/>
        </w:rPr>
        <w:t xml:space="preserve"> Hinweis für </w:t>
      </w:r>
      <w:r w:rsidRPr="00BE4469">
        <w:rPr>
          <w:rStyle w:val="red"/>
          <w:rFonts w:ascii="Arial" w:hAnsi="Arial" w:cs="Arial"/>
          <w:sz w:val="24"/>
          <w:szCs w:val="24"/>
          <w:highlight w:val="yellow"/>
        </w:rPr>
        <w:t>Inhalte</w:t>
      </w:r>
      <w:r w:rsidR="00D50371" w:rsidRPr="00BE4469">
        <w:rPr>
          <w:rStyle w:val="red"/>
          <w:rFonts w:ascii="Arial" w:hAnsi="Arial" w:cs="Arial"/>
          <w:sz w:val="24"/>
          <w:szCs w:val="24"/>
          <w:highlight w:val="yellow"/>
        </w:rPr>
        <w:t xml:space="preserve"> mit börsenrelevanten Informationen</w:t>
      </w:r>
      <w:r w:rsidRPr="00BE4469">
        <w:rPr>
          <w:rStyle w:val="Heading1Char"/>
          <w:rFonts w:ascii="Arial" w:hAnsi="Arial" w:cs="Arial"/>
          <w:sz w:val="24"/>
          <w:szCs w:val="24"/>
          <w:highlight w:val="yellow"/>
        </w:rPr>
        <w:t xml:space="preserve"> </w:t>
      </w:r>
      <w:r w:rsidRPr="00BE4469">
        <w:rPr>
          <w:rStyle w:val="red"/>
          <w:rFonts w:ascii="Arial" w:hAnsi="Arial" w:cs="Arial"/>
          <w:sz w:val="24"/>
          <w:szCs w:val="24"/>
          <w:highlight w:val="yellow"/>
        </w:rPr>
        <w:t>Andernfalls bitte löschen</w:t>
      </w:r>
      <w:r w:rsidRPr="00BE4469">
        <w:rPr>
          <w:rStyle w:val="red"/>
          <w:rFonts w:ascii="Arial" w:hAnsi="Arial" w:cs="Arial"/>
          <w:sz w:val="24"/>
          <w:szCs w:val="24"/>
        </w:rPr>
        <w:t>]:</w:t>
      </w:r>
    </w:p>
    <w:p w14:paraId="1A575D9B" w14:textId="77777777" w:rsidR="00D50371" w:rsidRPr="00BE4469" w:rsidRDefault="00D50371" w:rsidP="0080241B">
      <w:pPr>
        <w:pStyle w:val="Heading3"/>
        <w:jc w:val="both"/>
        <w:rPr>
          <w:rFonts w:ascii="Arial" w:hAnsi="Arial" w:cs="Arial"/>
        </w:rPr>
      </w:pPr>
      <w:r w:rsidRPr="00BE4469">
        <w:rPr>
          <w:rFonts w:ascii="Arial" w:hAnsi="Arial" w:cs="Arial"/>
        </w:rPr>
        <w:t>Zukunftsgerichtete Aussagen</w:t>
      </w:r>
    </w:p>
    <w:p w14:paraId="24AEBA15" w14:textId="7A03030B" w:rsidR="00D50371" w:rsidRPr="00BE4469" w:rsidRDefault="00D50371" w:rsidP="0080241B">
      <w:pPr>
        <w:pStyle w:val="NormalWeb"/>
        <w:jc w:val="both"/>
        <w:rPr>
          <w:rFonts w:ascii="Arial" w:hAnsi="Arial" w:cs="Arial"/>
        </w:rPr>
      </w:pPr>
      <w:r w:rsidRPr="00BE4469">
        <w:rPr>
          <w:rFonts w:ascii="Arial" w:hAnsi="Arial" w:cs="Arial"/>
        </w:rPr>
        <w:t xml:space="preserve">Diese </w:t>
      </w:r>
      <w:r w:rsidR="004036E0" w:rsidRPr="00BE4469">
        <w:rPr>
          <w:rFonts w:ascii="Arial" w:hAnsi="Arial" w:cs="Arial"/>
        </w:rPr>
        <w:t>Website/App</w:t>
      </w:r>
      <w:r w:rsidRPr="00BE4469">
        <w:rPr>
          <w:rFonts w:ascii="Arial" w:hAnsi="Arial" w:cs="Arial"/>
        </w:rPr>
        <w:t xml:space="preserve"> kann bestimmte in die Zukunft gerichtete Aussagen enthalten, die auf den gegenwärtigen Annahmen und Prognosen der Unternehmensleitung von Bayer beruhen. Verschiedene bekannte wie auch unbekannte Risiken, Ungewissheiten und andere Faktoren können dazu führen, dass die tatsächlichen Ergebnisse, die Finanzlage, die Entwicklung oder die Performance der Gesellschaft wesentlich von den hier gegebenen Einschätzungen abweichen. Diese Faktoren schließen diejenigen ein, die Bayer in veröffentlichten Berichten beschrieben hat. Diese Berichte stehen auf der Bayer-</w:t>
      </w:r>
      <w:r w:rsidR="004036E0" w:rsidRPr="00BE4469">
        <w:rPr>
          <w:rFonts w:ascii="Arial" w:hAnsi="Arial" w:cs="Arial"/>
        </w:rPr>
        <w:t>Website</w:t>
      </w:r>
      <w:r w:rsidRPr="00BE4469">
        <w:rPr>
          <w:rFonts w:ascii="Arial" w:hAnsi="Arial" w:cs="Arial"/>
        </w:rPr>
        <w:t xml:space="preserve"> </w:t>
      </w:r>
      <w:hyperlink r:id="rId11" w:history="1">
        <w:r w:rsidRPr="00BE4469">
          <w:rPr>
            <w:rStyle w:val="Hyperlink"/>
            <w:rFonts w:ascii="Arial" w:hAnsi="Arial" w:cs="Arial"/>
          </w:rPr>
          <w:t>www.bayer.de/</w:t>
        </w:r>
      </w:hyperlink>
      <w:r w:rsidRPr="00BE4469">
        <w:rPr>
          <w:rFonts w:ascii="Arial" w:hAnsi="Arial" w:cs="Arial"/>
        </w:rPr>
        <w:t xml:space="preserve"> zur Verfügung. Die Gesellschaft übernimmt keinerlei Verpflichtung, solche zukunftsgerichteten Aussagen fortzuschreiben und an zukünftige Ereignisse oder Entwicklungen anzupassen.</w:t>
      </w:r>
    </w:p>
    <w:p w14:paraId="7B9B808A" w14:textId="087EA71A" w:rsidR="004036E0" w:rsidRPr="00BE4469" w:rsidRDefault="004036E0" w:rsidP="0080241B">
      <w:pPr>
        <w:pStyle w:val="Heading2"/>
        <w:spacing w:after="0"/>
        <w:jc w:val="both"/>
        <w:rPr>
          <w:rStyle w:val="red"/>
          <w:rFonts w:ascii="Arial" w:hAnsi="Arial" w:cs="Arial"/>
          <w:sz w:val="24"/>
          <w:szCs w:val="24"/>
        </w:rPr>
      </w:pPr>
      <w:r w:rsidRPr="00BE4469">
        <w:rPr>
          <w:rStyle w:val="red"/>
          <w:rFonts w:ascii="Arial" w:hAnsi="Arial" w:cs="Arial"/>
          <w:sz w:val="24"/>
          <w:szCs w:val="24"/>
        </w:rPr>
        <w:t xml:space="preserve">* * * </w:t>
      </w:r>
    </w:p>
    <w:p w14:paraId="29EEB07D" w14:textId="77777777" w:rsidR="000A06CB" w:rsidRPr="00BE4469" w:rsidRDefault="000A06CB" w:rsidP="0080241B">
      <w:pPr>
        <w:pStyle w:val="Heading2"/>
        <w:jc w:val="both"/>
        <w:rPr>
          <w:rStyle w:val="red"/>
          <w:rFonts w:ascii="Arial" w:hAnsi="Arial" w:cs="Arial"/>
          <w:sz w:val="24"/>
          <w:szCs w:val="24"/>
        </w:rPr>
      </w:pPr>
    </w:p>
    <w:p w14:paraId="5E258900" w14:textId="59851BBA" w:rsidR="00D50371" w:rsidRPr="00BE4469" w:rsidRDefault="004036E0" w:rsidP="0080241B">
      <w:pPr>
        <w:pStyle w:val="Heading2"/>
        <w:spacing w:after="0"/>
        <w:jc w:val="both"/>
        <w:rPr>
          <w:rFonts w:ascii="Arial" w:hAnsi="Arial" w:cs="Arial"/>
          <w:sz w:val="24"/>
          <w:szCs w:val="24"/>
        </w:rPr>
      </w:pPr>
      <w:r w:rsidRPr="00BE4469">
        <w:rPr>
          <w:rStyle w:val="red"/>
          <w:rFonts w:ascii="Arial" w:hAnsi="Arial" w:cs="Arial"/>
          <w:sz w:val="24"/>
          <w:szCs w:val="24"/>
        </w:rPr>
        <w:t xml:space="preserve">* * * </w:t>
      </w:r>
      <w:r w:rsidRPr="00BE4469">
        <w:rPr>
          <w:rStyle w:val="red"/>
          <w:rFonts w:ascii="Arial" w:hAnsi="Arial" w:cs="Arial"/>
          <w:sz w:val="24"/>
          <w:szCs w:val="24"/>
          <w:highlight w:val="yellow"/>
        </w:rPr>
        <w:t>[</w:t>
      </w:r>
      <w:r w:rsidR="00D04034" w:rsidRPr="00BE4469">
        <w:rPr>
          <w:rStyle w:val="red"/>
          <w:rFonts w:ascii="Arial" w:hAnsi="Arial" w:cs="Arial"/>
          <w:sz w:val="24"/>
          <w:szCs w:val="24"/>
          <w:highlight w:val="yellow"/>
        </w:rPr>
        <w:t>Optionaler</w:t>
      </w:r>
      <w:r w:rsidR="00D50371" w:rsidRPr="00BE4469">
        <w:rPr>
          <w:rStyle w:val="red"/>
          <w:rFonts w:ascii="Arial" w:hAnsi="Arial" w:cs="Arial"/>
          <w:sz w:val="24"/>
          <w:szCs w:val="24"/>
          <w:highlight w:val="yellow"/>
        </w:rPr>
        <w:t xml:space="preserve"> Hinweis für Transaktionssites</w:t>
      </w:r>
      <w:r w:rsidRPr="00BE4469">
        <w:rPr>
          <w:rStyle w:val="red"/>
          <w:rFonts w:ascii="Arial" w:hAnsi="Arial" w:cs="Arial"/>
          <w:sz w:val="24"/>
          <w:szCs w:val="24"/>
          <w:highlight w:val="yellow"/>
        </w:rPr>
        <w:t>.</w:t>
      </w:r>
      <w:r w:rsidRPr="00BE4469">
        <w:rPr>
          <w:rStyle w:val="Heading1Char"/>
          <w:rFonts w:ascii="Arial" w:hAnsi="Arial" w:cs="Arial"/>
          <w:sz w:val="24"/>
          <w:szCs w:val="24"/>
          <w:highlight w:val="yellow"/>
        </w:rPr>
        <w:t xml:space="preserve"> </w:t>
      </w:r>
      <w:r w:rsidRPr="00BE4469">
        <w:rPr>
          <w:rStyle w:val="red"/>
          <w:rFonts w:ascii="Arial" w:hAnsi="Arial" w:cs="Arial"/>
          <w:sz w:val="24"/>
          <w:szCs w:val="24"/>
          <w:highlight w:val="yellow"/>
        </w:rPr>
        <w:t>Andernfalls bitte löschen.]</w:t>
      </w:r>
    </w:p>
    <w:p w14:paraId="6105A8E1" w14:textId="77777777" w:rsidR="00D50371" w:rsidRPr="00BE4469" w:rsidRDefault="00D50371" w:rsidP="0080241B">
      <w:pPr>
        <w:pStyle w:val="Heading3"/>
        <w:jc w:val="both"/>
        <w:rPr>
          <w:rFonts w:ascii="Arial" w:hAnsi="Arial" w:cs="Arial"/>
        </w:rPr>
      </w:pPr>
      <w:r w:rsidRPr="00BE4469">
        <w:rPr>
          <w:rFonts w:ascii="Arial" w:hAnsi="Arial" w:cs="Arial"/>
        </w:rPr>
        <w:t>Kauf/Lieferung: Vertragsabschluss</w:t>
      </w:r>
    </w:p>
    <w:p w14:paraId="312C9E73" w14:textId="6E40C037" w:rsidR="00D50371" w:rsidRPr="00BE4469" w:rsidRDefault="00D50371" w:rsidP="0080241B">
      <w:pPr>
        <w:pStyle w:val="NormalWeb"/>
        <w:jc w:val="both"/>
        <w:rPr>
          <w:rFonts w:ascii="Arial" w:hAnsi="Arial" w:cs="Arial"/>
        </w:rPr>
      </w:pPr>
      <w:r w:rsidRPr="00BE4469">
        <w:rPr>
          <w:rFonts w:ascii="Arial" w:hAnsi="Arial" w:cs="Arial"/>
        </w:rPr>
        <w:t xml:space="preserve">Die Allgemeinen Geschäftsbedingungen sowie die Verkaufs- und Lieferbedingungen gelten für alle Verträge mit BAYER. Sie gelten auch dann, wenn der Vertragspartner bei seiner Bestellung auf seine eigenen Geschäftsbedingungen verweist. Mit Abgabe einer Bestellung erklären Sie sich gleichzeitig mit allen weiteren Bedingungen von BAYER einverstanden, die auf der </w:t>
      </w:r>
      <w:r w:rsidR="004036E0" w:rsidRPr="00BE4469">
        <w:rPr>
          <w:rFonts w:ascii="Arial" w:hAnsi="Arial" w:cs="Arial"/>
        </w:rPr>
        <w:t>Website/App</w:t>
      </w:r>
      <w:r w:rsidRPr="00BE4469">
        <w:rPr>
          <w:rFonts w:ascii="Arial" w:hAnsi="Arial" w:cs="Arial"/>
        </w:rPr>
        <w:t xml:space="preserve"> wiedergegeben sind. Erfolgt die Bestellung unter Benutzung der von BAYER in die </w:t>
      </w:r>
      <w:r w:rsidR="004036E0" w:rsidRPr="00BE4469">
        <w:rPr>
          <w:rFonts w:ascii="Arial" w:hAnsi="Arial" w:cs="Arial"/>
        </w:rPr>
        <w:t>Website/App</w:t>
      </w:r>
      <w:r w:rsidRPr="00BE4469">
        <w:rPr>
          <w:rFonts w:ascii="Arial" w:hAnsi="Arial" w:cs="Arial"/>
        </w:rPr>
        <w:t xml:space="preserve"> eingestellten Bestellformulare, so gilt dies als Angebot an BAYER zum Abschluss eines Vertrages. Der Vertrag kommt erst durch Übersendung der schriftlichen Auftragsbestätigung durch BAYER zustande. Weicht die Auftragsbestätigung von den Angaben des Kunden in der Bestellung ab, ist dieser verpflichtet, die Angaben unverzüglich schriftlich zu korrigieren. Anderenfalls wird der Vertrag zu den Bedingungen der Auftragsbestätigung wirksam.</w:t>
      </w:r>
    </w:p>
    <w:p w14:paraId="1D3C29EB" w14:textId="2820CDC0" w:rsidR="00131831" w:rsidRPr="00BE4469" w:rsidRDefault="00131831" w:rsidP="00131831">
      <w:pPr>
        <w:pStyle w:val="Heading2"/>
        <w:spacing w:after="0"/>
        <w:jc w:val="both"/>
        <w:rPr>
          <w:rStyle w:val="red"/>
          <w:rFonts w:ascii="Arial" w:hAnsi="Arial" w:cs="Arial"/>
          <w:sz w:val="24"/>
          <w:szCs w:val="24"/>
        </w:rPr>
      </w:pPr>
      <w:r w:rsidRPr="00BE4469">
        <w:rPr>
          <w:rStyle w:val="red"/>
          <w:rFonts w:ascii="Arial" w:hAnsi="Arial" w:cs="Arial"/>
          <w:sz w:val="24"/>
          <w:szCs w:val="24"/>
        </w:rPr>
        <w:t>* * *</w:t>
      </w:r>
    </w:p>
    <w:p w14:paraId="14EE9981" w14:textId="77777777" w:rsidR="00206E10" w:rsidRPr="00BE4469" w:rsidRDefault="00206E10" w:rsidP="002850CE">
      <w:pPr>
        <w:pStyle w:val="Heading2"/>
        <w:spacing w:after="0"/>
        <w:jc w:val="both"/>
        <w:rPr>
          <w:rStyle w:val="red"/>
          <w:rFonts w:ascii="Arial" w:hAnsi="Arial" w:cs="Arial"/>
          <w:sz w:val="24"/>
          <w:szCs w:val="24"/>
        </w:rPr>
      </w:pPr>
    </w:p>
    <w:p w14:paraId="3E3AEBA4" w14:textId="58845996" w:rsidR="006758F1" w:rsidRPr="00BE4469" w:rsidRDefault="004036E0" w:rsidP="002850CE">
      <w:pPr>
        <w:pStyle w:val="Heading2"/>
        <w:spacing w:after="0"/>
        <w:jc w:val="both"/>
        <w:rPr>
          <w:rStyle w:val="red"/>
          <w:rFonts w:ascii="Arial" w:hAnsi="Arial" w:cs="Arial"/>
          <w:sz w:val="24"/>
          <w:szCs w:val="24"/>
          <w:highlight w:val="yellow"/>
        </w:rPr>
      </w:pPr>
      <w:r w:rsidRPr="00BE4469">
        <w:rPr>
          <w:rStyle w:val="red"/>
          <w:rFonts w:ascii="Arial" w:hAnsi="Arial" w:cs="Arial"/>
          <w:sz w:val="24"/>
          <w:szCs w:val="24"/>
        </w:rPr>
        <w:t xml:space="preserve">* * * </w:t>
      </w:r>
      <w:r w:rsidR="002850CE" w:rsidRPr="00BE4469">
        <w:rPr>
          <w:rStyle w:val="red"/>
          <w:rFonts w:ascii="Arial" w:hAnsi="Arial" w:cs="Arial"/>
          <w:sz w:val="22"/>
          <w:szCs w:val="22"/>
          <w:highlight w:val="yellow"/>
        </w:rPr>
        <w:t>[</w:t>
      </w:r>
      <w:r w:rsidR="00C44413" w:rsidRPr="00BE4469">
        <w:rPr>
          <w:rStyle w:val="red"/>
          <w:rFonts w:ascii="Arial" w:hAnsi="Arial" w:cs="Arial"/>
          <w:sz w:val="24"/>
          <w:szCs w:val="24"/>
          <w:highlight w:val="yellow"/>
        </w:rPr>
        <w:t>Optionaler Hinweis</w:t>
      </w:r>
      <w:r w:rsidR="002850CE" w:rsidRPr="00BE4469">
        <w:rPr>
          <w:rStyle w:val="red"/>
          <w:rFonts w:ascii="Arial" w:hAnsi="Arial" w:cs="Arial"/>
          <w:sz w:val="24"/>
          <w:szCs w:val="24"/>
          <w:highlight w:val="yellow"/>
        </w:rPr>
        <w:t xml:space="preserve">, </w:t>
      </w:r>
      <w:r w:rsidR="00C44413" w:rsidRPr="00BE4469">
        <w:rPr>
          <w:rStyle w:val="red"/>
          <w:rFonts w:ascii="Arial" w:hAnsi="Arial" w:cs="Arial"/>
          <w:sz w:val="24"/>
          <w:szCs w:val="24"/>
          <w:highlight w:val="yellow"/>
        </w:rPr>
        <w:t>der</w:t>
      </w:r>
      <w:r w:rsidR="002850CE" w:rsidRPr="00BE4469">
        <w:rPr>
          <w:rStyle w:val="red"/>
          <w:rFonts w:ascii="Arial" w:hAnsi="Arial" w:cs="Arial"/>
          <w:sz w:val="24"/>
          <w:szCs w:val="24"/>
          <w:highlight w:val="yellow"/>
        </w:rPr>
        <w:t xml:space="preserve"> zu verwenden ist, wenn Data Mining für KI-Training verboten werden soll. In allen anderen Fällen bitte streichen:]</w:t>
      </w:r>
    </w:p>
    <w:p w14:paraId="74F59BBD" w14:textId="4C8EA390" w:rsidR="00206E10" w:rsidRPr="00BE4469" w:rsidRDefault="00206E10" w:rsidP="00206E10">
      <w:pPr>
        <w:pStyle w:val="NormalWeb"/>
        <w:jc w:val="both"/>
        <w:rPr>
          <w:rFonts w:ascii="Arial" w:hAnsi="Arial" w:cs="Arial"/>
        </w:rPr>
      </w:pPr>
      <w:r w:rsidRPr="00BE4469">
        <w:rPr>
          <w:rFonts w:ascii="Arial" w:hAnsi="Arial" w:cs="Arial"/>
        </w:rPr>
        <w:lastRenderedPageBreak/>
        <w:t xml:space="preserve">"Wir behalten uns </w:t>
      </w:r>
      <w:r w:rsidR="00AD3588" w:rsidRPr="00BE4469">
        <w:rPr>
          <w:rFonts w:ascii="Arial" w:hAnsi="Arial" w:cs="Arial"/>
        </w:rPr>
        <w:t xml:space="preserve">die Nutzung sämtlicher </w:t>
      </w:r>
      <w:r w:rsidRPr="00BE4469">
        <w:rPr>
          <w:rFonts w:ascii="Arial" w:hAnsi="Arial" w:cs="Arial"/>
        </w:rPr>
        <w:t xml:space="preserve">Inhalte dieser Website unter der URL </w:t>
      </w:r>
      <w:r w:rsidR="00990627" w:rsidRPr="00BE4469">
        <w:rPr>
          <w:rFonts w:ascii="Arial" w:hAnsi="Arial" w:cs="Arial"/>
        </w:rPr>
        <w:t>https://www</w:t>
      </w:r>
      <w:r w:rsidRPr="00BE4469">
        <w:rPr>
          <w:rFonts w:ascii="Arial" w:hAnsi="Arial" w:cs="Arial"/>
        </w:rPr>
        <w:t>.</w:t>
      </w:r>
      <w:r w:rsidR="00990627" w:rsidRPr="00BE4469">
        <w:rPr>
          <w:rFonts w:ascii="Arial" w:hAnsi="Arial" w:cs="Arial"/>
        </w:rPr>
        <w:t xml:space="preserve"> </w:t>
      </w:r>
      <w:r w:rsidRPr="00BE4469">
        <w:rPr>
          <w:rFonts w:ascii="Arial" w:hAnsi="Arial" w:cs="Arial"/>
        </w:rPr>
        <w:t>[</w:t>
      </w:r>
      <w:r w:rsidRPr="00BE4469">
        <w:rPr>
          <w:rFonts w:ascii="Arial" w:hAnsi="Arial" w:cs="Arial"/>
          <w:highlight w:val="yellow"/>
        </w:rPr>
        <w:t>hier URL einfügen</w:t>
      </w:r>
      <w:r w:rsidRPr="00BE4469">
        <w:rPr>
          <w:rFonts w:ascii="Arial" w:hAnsi="Arial" w:cs="Arial"/>
        </w:rPr>
        <w:t>], einschließlich aller Unterseiten und Unterverzeichnisse</w:t>
      </w:r>
      <w:r w:rsidR="00131831" w:rsidRPr="00BE4469">
        <w:rPr>
          <w:rFonts w:ascii="Arial" w:hAnsi="Arial" w:cs="Arial"/>
        </w:rPr>
        <w:t>,</w:t>
      </w:r>
      <w:r w:rsidRPr="00BE4469">
        <w:rPr>
          <w:rFonts w:ascii="Arial" w:hAnsi="Arial" w:cs="Arial"/>
        </w:rPr>
        <w:t xml:space="preserve"> für Text- und Data-Mining</w:t>
      </w:r>
      <w:r w:rsidR="00F92519" w:rsidRPr="00BE4469">
        <w:rPr>
          <w:rFonts w:ascii="Arial" w:hAnsi="Arial" w:cs="Arial"/>
        </w:rPr>
        <w:t xml:space="preserve"> vor</w:t>
      </w:r>
      <w:r w:rsidRPr="00BE4469">
        <w:rPr>
          <w:rFonts w:ascii="Arial" w:hAnsi="Arial" w:cs="Arial"/>
        </w:rPr>
        <w:t>."</w:t>
      </w:r>
    </w:p>
    <w:p w14:paraId="0E4AB4AF" w14:textId="6A4DF83B" w:rsidR="00206E10" w:rsidRPr="00BE4469" w:rsidRDefault="00206E10" w:rsidP="00C44413">
      <w:pPr>
        <w:pStyle w:val="Heading2"/>
        <w:spacing w:after="0"/>
        <w:jc w:val="both"/>
        <w:rPr>
          <w:rFonts w:ascii="Arial" w:hAnsi="Arial" w:cs="Arial"/>
          <w:sz w:val="24"/>
          <w:szCs w:val="24"/>
        </w:rPr>
      </w:pPr>
      <w:r w:rsidRPr="00BE4469">
        <w:rPr>
          <w:rStyle w:val="red"/>
          <w:rFonts w:ascii="Arial" w:hAnsi="Arial" w:cs="Arial"/>
          <w:sz w:val="24"/>
          <w:szCs w:val="24"/>
        </w:rPr>
        <w:t xml:space="preserve">* * * </w:t>
      </w:r>
    </w:p>
    <w:sectPr w:rsidR="00206E10" w:rsidRPr="00BE4469">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3DB4" w14:textId="77777777" w:rsidR="00837E6C" w:rsidRDefault="00837E6C" w:rsidP="00E16E8E">
      <w:pPr>
        <w:spacing w:after="0" w:line="240" w:lineRule="auto"/>
      </w:pPr>
      <w:r>
        <w:separator/>
      </w:r>
    </w:p>
  </w:endnote>
  <w:endnote w:type="continuationSeparator" w:id="0">
    <w:p w14:paraId="06639AEF" w14:textId="77777777" w:rsidR="00837E6C" w:rsidRDefault="00837E6C" w:rsidP="00E16E8E">
      <w:pPr>
        <w:spacing w:after="0" w:line="240" w:lineRule="auto"/>
      </w:pPr>
      <w:r>
        <w:continuationSeparator/>
      </w:r>
    </w:p>
  </w:endnote>
  <w:endnote w:type="continuationNotice" w:id="1">
    <w:p w14:paraId="76D2A185" w14:textId="77777777" w:rsidR="00257B95" w:rsidRDefault="00257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D941" w14:textId="4F66B765" w:rsidR="00E16E8E" w:rsidRDefault="00E16E8E">
    <w:pPr>
      <w:pStyle w:val="Footer"/>
    </w:pPr>
    <w:r>
      <w:rPr>
        <w:noProof/>
      </w:rPr>
      <mc:AlternateContent>
        <mc:Choice Requires="wps">
          <w:drawing>
            <wp:anchor distT="0" distB="0" distL="114300" distR="114300" simplePos="0" relativeHeight="251658240" behindDoc="0" locked="0" layoutInCell="0" allowOverlap="1" wp14:anchorId="32966F37" wp14:editId="6A06D861">
              <wp:simplePos x="0" y="0"/>
              <wp:positionH relativeFrom="page">
                <wp:posOffset>0</wp:posOffset>
              </wp:positionH>
              <wp:positionV relativeFrom="page">
                <wp:posOffset>10125075</wp:posOffset>
              </wp:positionV>
              <wp:extent cx="7560310" cy="375920"/>
              <wp:effectExtent l="0" t="0" r="0" b="5080"/>
              <wp:wrapNone/>
              <wp:docPr id="1" name="Text Box 1"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63AC6" w14:textId="0F961BB3" w:rsidR="00E16E8E" w:rsidRPr="00E16E8E" w:rsidRDefault="00E16E8E" w:rsidP="00E16E8E">
                          <w:pPr>
                            <w:spacing w:after="0"/>
                            <w:jc w:val="right"/>
                            <w:rPr>
                              <w:rFonts w:ascii="Calibri" w:hAnsi="Calibri" w:cs="Calibri"/>
                              <w:color w:val="FF8939"/>
                              <w:sz w:val="44"/>
                            </w:rPr>
                          </w:pPr>
                          <w:r w:rsidRPr="00E16E8E">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2966F37" id="_x0000_t202" coordsize="21600,21600" o:spt="202" path="m,l,21600r21600,l21600,xe">
              <v:stroke joinstyle="miter"/>
              <v:path gradientshapeok="t" o:connecttype="rect"/>
            </v:shapetype>
            <v:shape id="Text Box 1" o:spid="_x0000_s1026" type="#_x0000_t202" alt="{&quot;HashCode&quot;:-242339457,&quot;Height&quot;:841.0,&quot;Width&quot;:595.0,&quot;Placement&quot;:&quot;Footer&quot;,&quot;Index&quot;:&quot;Primary&quot;,&quot;Section&quot;:1,&quot;Top&quot;:0.0,&quot;Left&quot;:0.0}" style="position:absolute;margin-left:0;margin-top:797.25pt;width:595.3pt;height:29.6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" o:allowincell="f" filled="f" stroked="f" strokeweight=".5pt">
              <v:textbox inset=",0,20pt,0">
                <w:txbxContent>
                  <w:p w14:paraId="0C863AC6" w14:textId="0F961BB3" w:rsidR="00E16E8E" w:rsidRPr="00E16E8E" w:rsidRDefault="00E16E8E" w:rsidP="00E16E8E">
                    <w:pPr>
                      <w:spacing w:after="0"/>
                      <w:jc w:val="right"/>
                      <w:rPr>
                        <w:rFonts w:ascii="Calibri" w:hAnsi="Calibri" w:cs="Calibri"/>
                        <w:color w:val="FF8939"/>
                        <w:sz w:val="44"/>
                      </w:rPr>
                    </w:pPr>
                    <w:r w:rsidRPr="00E16E8E">
                      <w:rPr>
                        <w:rFonts w:ascii="Calibri" w:hAnsi="Calibri" w:cs="Calibri"/>
                        <w:color w:val="FF8939"/>
                        <w:sz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2F0C" w14:textId="77777777" w:rsidR="00837E6C" w:rsidRDefault="00837E6C" w:rsidP="00E16E8E">
      <w:pPr>
        <w:spacing w:after="0" w:line="240" w:lineRule="auto"/>
      </w:pPr>
      <w:r>
        <w:separator/>
      </w:r>
    </w:p>
  </w:footnote>
  <w:footnote w:type="continuationSeparator" w:id="0">
    <w:p w14:paraId="2825E217" w14:textId="77777777" w:rsidR="00837E6C" w:rsidRDefault="00837E6C" w:rsidP="00E16E8E">
      <w:pPr>
        <w:spacing w:after="0" w:line="240" w:lineRule="auto"/>
      </w:pPr>
      <w:r>
        <w:continuationSeparator/>
      </w:r>
    </w:p>
  </w:footnote>
  <w:footnote w:type="continuationNotice" w:id="1">
    <w:p w14:paraId="21B548E4" w14:textId="77777777" w:rsidR="00257B95" w:rsidRDefault="00257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0322" w14:textId="77777777" w:rsidR="0080241B" w:rsidRDefault="0080241B">
    <w:pPr>
      <w:pStyle w:val="Header"/>
    </w:pPr>
  </w:p>
  <w:p w14:paraId="1C4A8C89" w14:textId="77777777" w:rsidR="0080241B" w:rsidRDefault="0080241B">
    <w:pPr>
      <w:pStyle w:val="Header"/>
    </w:pPr>
  </w:p>
  <w:p w14:paraId="1AF9649A" w14:textId="77777777" w:rsidR="0080241B" w:rsidRDefault="0080241B">
    <w:pPr>
      <w:pStyle w:val="Header"/>
    </w:pPr>
  </w:p>
  <w:p w14:paraId="30C53ED6" w14:textId="77777777" w:rsidR="0080241B" w:rsidRDefault="0080241B">
    <w:pPr>
      <w:pStyle w:val="Header"/>
    </w:pPr>
  </w:p>
  <w:p w14:paraId="74ABA90E" w14:textId="6C95254F" w:rsidR="00096748" w:rsidRDefault="00096748">
    <w:pPr>
      <w:pStyle w:val="Header"/>
    </w:pPr>
    <w:r>
      <w:rPr>
        <w:noProof/>
      </w:rPr>
      <w:drawing>
        <wp:anchor distT="0" distB="0" distL="114300" distR="114300" simplePos="0" relativeHeight="251658241" behindDoc="0" locked="0" layoutInCell="1" allowOverlap="1" wp14:anchorId="32CE79EA" wp14:editId="47033E0A">
          <wp:simplePos x="0" y="0"/>
          <wp:positionH relativeFrom="page">
            <wp:posOffset>6176645</wp:posOffset>
          </wp:positionH>
          <wp:positionV relativeFrom="page">
            <wp:posOffset>264795</wp:posOffset>
          </wp:positionV>
          <wp:extent cx="964565" cy="964565"/>
          <wp:effectExtent l="0" t="0" r="6985" b="6985"/>
          <wp:wrapNone/>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96456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001"/>
    <w:multiLevelType w:val="hybridMultilevel"/>
    <w:tmpl w:val="F77CD722"/>
    <w:lvl w:ilvl="0" w:tplc="9C6C6E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EA7DD7"/>
    <w:multiLevelType w:val="hybridMultilevel"/>
    <w:tmpl w:val="A0B4B714"/>
    <w:lvl w:ilvl="0" w:tplc="04F44D02">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14A3F"/>
    <w:multiLevelType w:val="hybridMultilevel"/>
    <w:tmpl w:val="4DCAD66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22009E"/>
    <w:multiLevelType w:val="hybridMultilevel"/>
    <w:tmpl w:val="F5DEF8D0"/>
    <w:lvl w:ilvl="0" w:tplc="C58881D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8693615">
    <w:abstractNumId w:val="0"/>
  </w:num>
  <w:num w:numId="2" w16cid:durableId="1650090655">
    <w:abstractNumId w:val="3"/>
  </w:num>
  <w:num w:numId="3" w16cid:durableId="460268430">
    <w:abstractNumId w:val="1"/>
  </w:num>
  <w:num w:numId="4" w16cid:durableId="583955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70"/>
    <w:rsid w:val="000443AE"/>
    <w:rsid w:val="00087072"/>
    <w:rsid w:val="000928CD"/>
    <w:rsid w:val="00096748"/>
    <w:rsid w:val="000A06CB"/>
    <w:rsid w:val="000B222B"/>
    <w:rsid w:val="000D132E"/>
    <w:rsid w:val="000D1677"/>
    <w:rsid w:val="00105A1D"/>
    <w:rsid w:val="001208BA"/>
    <w:rsid w:val="001250BD"/>
    <w:rsid w:val="00131831"/>
    <w:rsid w:val="001453E6"/>
    <w:rsid w:val="00174DB0"/>
    <w:rsid w:val="001A3B03"/>
    <w:rsid w:val="001D3282"/>
    <w:rsid w:val="001F6F05"/>
    <w:rsid w:val="00206E10"/>
    <w:rsid w:val="00211F35"/>
    <w:rsid w:val="00257B95"/>
    <w:rsid w:val="002661C9"/>
    <w:rsid w:val="00277A40"/>
    <w:rsid w:val="00277D9B"/>
    <w:rsid w:val="002850CE"/>
    <w:rsid w:val="002C10AB"/>
    <w:rsid w:val="00302101"/>
    <w:rsid w:val="00304614"/>
    <w:rsid w:val="0030691E"/>
    <w:rsid w:val="00312563"/>
    <w:rsid w:val="00345215"/>
    <w:rsid w:val="00346929"/>
    <w:rsid w:val="00381F65"/>
    <w:rsid w:val="003D5A89"/>
    <w:rsid w:val="003D6F47"/>
    <w:rsid w:val="003F5C51"/>
    <w:rsid w:val="004036E0"/>
    <w:rsid w:val="00432109"/>
    <w:rsid w:val="00434B89"/>
    <w:rsid w:val="00447E1C"/>
    <w:rsid w:val="00453FB3"/>
    <w:rsid w:val="00472D6D"/>
    <w:rsid w:val="00495ACB"/>
    <w:rsid w:val="004C124A"/>
    <w:rsid w:val="004D1D3A"/>
    <w:rsid w:val="004D1DEE"/>
    <w:rsid w:val="004E07CE"/>
    <w:rsid w:val="00513F82"/>
    <w:rsid w:val="00520C24"/>
    <w:rsid w:val="00524998"/>
    <w:rsid w:val="005309F3"/>
    <w:rsid w:val="00565D2B"/>
    <w:rsid w:val="005C0B37"/>
    <w:rsid w:val="005E2DF6"/>
    <w:rsid w:val="005E431C"/>
    <w:rsid w:val="005E5757"/>
    <w:rsid w:val="00641822"/>
    <w:rsid w:val="006758F1"/>
    <w:rsid w:val="00693C17"/>
    <w:rsid w:val="00694F79"/>
    <w:rsid w:val="006C0A4E"/>
    <w:rsid w:val="006D399A"/>
    <w:rsid w:val="006E6169"/>
    <w:rsid w:val="00750FCE"/>
    <w:rsid w:val="007A7C83"/>
    <w:rsid w:val="007B6073"/>
    <w:rsid w:val="007C140E"/>
    <w:rsid w:val="007D45AE"/>
    <w:rsid w:val="007D52BF"/>
    <w:rsid w:val="0080241B"/>
    <w:rsid w:val="00812C67"/>
    <w:rsid w:val="00812EF1"/>
    <w:rsid w:val="008249F0"/>
    <w:rsid w:val="00837E6C"/>
    <w:rsid w:val="00883FAD"/>
    <w:rsid w:val="00886F84"/>
    <w:rsid w:val="008C10BD"/>
    <w:rsid w:val="008F194D"/>
    <w:rsid w:val="009102DA"/>
    <w:rsid w:val="0091796A"/>
    <w:rsid w:val="00920113"/>
    <w:rsid w:val="00953229"/>
    <w:rsid w:val="009547AF"/>
    <w:rsid w:val="0097107C"/>
    <w:rsid w:val="00987C76"/>
    <w:rsid w:val="00990627"/>
    <w:rsid w:val="009A53A5"/>
    <w:rsid w:val="009B3806"/>
    <w:rsid w:val="00A353D5"/>
    <w:rsid w:val="00A376C8"/>
    <w:rsid w:val="00A40A61"/>
    <w:rsid w:val="00A639B3"/>
    <w:rsid w:val="00A73BA2"/>
    <w:rsid w:val="00A7640D"/>
    <w:rsid w:val="00AA6C9B"/>
    <w:rsid w:val="00AC781F"/>
    <w:rsid w:val="00AD3588"/>
    <w:rsid w:val="00B27BD9"/>
    <w:rsid w:val="00B405CE"/>
    <w:rsid w:val="00B45064"/>
    <w:rsid w:val="00B517B1"/>
    <w:rsid w:val="00B77276"/>
    <w:rsid w:val="00B972F7"/>
    <w:rsid w:val="00BA6BCC"/>
    <w:rsid w:val="00BD16B3"/>
    <w:rsid w:val="00BE06F4"/>
    <w:rsid w:val="00BE4469"/>
    <w:rsid w:val="00C10EA8"/>
    <w:rsid w:val="00C14BD9"/>
    <w:rsid w:val="00C2169D"/>
    <w:rsid w:val="00C44413"/>
    <w:rsid w:val="00C54B95"/>
    <w:rsid w:val="00C57F33"/>
    <w:rsid w:val="00C603CE"/>
    <w:rsid w:val="00C74C9F"/>
    <w:rsid w:val="00C85321"/>
    <w:rsid w:val="00CD14BB"/>
    <w:rsid w:val="00CE3342"/>
    <w:rsid w:val="00CE6EF7"/>
    <w:rsid w:val="00CF0853"/>
    <w:rsid w:val="00D029F6"/>
    <w:rsid w:val="00D04034"/>
    <w:rsid w:val="00D0493D"/>
    <w:rsid w:val="00D410B8"/>
    <w:rsid w:val="00D50371"/>
    <w:rsid w:val="00D67CCA"/>
    <w:rsid w:val="00D95A13"/>
    <w:rsid w:val="00D96A70"/>
    <w:rsid w:val="00DA2099"/>
    <w:rsid w:val="00DE2EA3"/>
    <w:rsid w:val="00E16E8E"/>
    <w:rsid w:val="00EA59CC"/>
    <w:rsid w:val="00EA5F4D"/>
    <w:rsid w:val="00F379E4"/>
    <w:rsid w:val="00F52E1F"/>
    <w:rsid w:val="00F66026"/>
    <w:rsid w:val="00F92519"/>
    <w:rsid w:val="00FA704C"/>
    <w:rsid w:val="00FD4323"/>
    <w:rsid w:val="00FD59E3"/>
    <w:rsid w:val="00FF12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B93DA6"/>
  <w15:docId w15:val="{CB0A51DC-6B3C-4E98-BC7F-1BD5AF7A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D9"/>
  </w:style>
  <w:style w:type="paragraph" w:styleId="Heading1">
    <w:name w:val="heading 1"/>
    <w:basedOn w:val="Normal"/>
    <w:link w:val="Heading1Char"/>
    <w:uiPriority w:val="9"/>
    <w:qFormat/>
    <w:rsid w:val="00D96A70"/>
    <w:pPr>
      <w:spacing w:after="450" w:line="600" w:lineRule="atLeast"/>
      <w:outlineLvl w:val="0"/>
    </w:pPr>
    <w:rPr>
      <w:rFonts w:ascii="Times New Roman" w:eastAsia="Times New Roman" w:hAnsi="Times New Roman" w:cs="Times New Roman"/>
      <w:b/>
      <w:bCs/>
      <w:color w:val="10384F"/>
      <w:kern w:val="36"/>
      <w:sz w:val="48"/>
      <w:szCs w:val="48"/>
      <w:lang w:eastAsia="de-DE"/>
    </w:rPr>
  </w:style>
  <w:style w:type="paragraph" w:styleId="Heading2">
    <w:name w:val="heading 2"/>
    <w:basedOn w:val="Normal"/>
    <w:link w:val="Heading2Char"/>
    <w:uiPriority w:val="9"/>
    <w:qFormat/>
    <w:rsid w:val="00D96A70"/>
    <w:pPr>
      <w:spacing w:after="240" w:line="405" w:lineRule="atLeast"/>
      <w:outlineLvl w:val="1"/>
    </w:pPr>
    <w:rPr>
      <w:rFonts w:ascii="Times New Roman" w:eastAsia="Times New Roman" w:hAnsi="Times New Roman" w:cs="Times New Roman"/>
      <w:color w:val="DE0043"/>
      <w:sz w:val="33"/>
      <w:szCs w:val="33"/>
      <w:lang w:eastAsia="de-DE"/>
    </w:rPr>
  </w:style>
  <w:style w:type="paragraph" w:styleId="Heading3">
    <w:name w:val="heading 3"/>
    <w:basedOn w:val="Normal"/>
    <w:link w:val="Heading3Char"/>
    <w:uiPriority w:val="9"/>
    <w:qFormat/>
    <w:rsid w:val="00D96A70"/>
    <w:pPr>
      <w:spacing w:after="120" w:line="330" w:lineRule="atLeast"/>
      <w:outlineLvl w:val="2"/>
    </w:pPr>
    <w:rPr>
      <w:rFonts w:ascii="Times New Roman" w:eastAsia="Times New Roman" w:hAnsi="Times New Roman" w:cs="Times New Roman"/>
      <w:b/>
      <w:bCs/>
      <w:color w:val="10384F"/>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A70"/>
    <w:rPr>
      <w:rFonts w:ascii="Times New Roman" w:eastAsia="Times New Roman" w:hAnsi="Times New Roman" w:cs="Times New Roman"/>
      <w:b/>
      <w:bCs/>
      <w:color w:val="10384F"/>
      <w:kern w:val="36"/>
      <w:sz w:val="48"/>
      <w:szCs w:val="48"/>
      <w:lang w:eastAsia="de-DE"/>
    </w:rPr>
  </w:style>
  <w:style w:type="character" w:customStyle="1" w:styleId="Heading2Char">
    <w:name w:val="Heading 2 Char"/>
    <w:basedOn w:val="DefaultParagraphFont"/>
    <w:link w:val="Heading2"/>
    <w:uiPriority w:val="9"/>
    <w:rsid w:val="00D96A70"/>
    <w:rPr>
      <w:rFonts w:ascii="Times New Roman" w:eastAsia="Times New Roman" w:hAnsi="Times New Roman" w:cs="Times New Roman"/>
      <w:color w:val="DE0043"/>
      <w:sz w:val="33"/>
      <w:szCs w:val="33"/>
      <w:lang w:eastAsia="de-DE"/>
    </w:rPr>
  </w:style>
  <w:style w:type="character" w:customStyle="1" w:styleId="Heading3Char">
    <w:name w:val="Heading 3 Char"/>
    <w:basedOn w:val="DefaultParagraphFont"/>
    <w:link w:val="Heading3"/>
    <w:uiPriority w:val="9"/>
    <w:rsid w:val="00D96A70"/>
    <w:rPr>
      <w:rFonts w:ascii="Times New Roman" w:eastAsia="Times New Roman" w:hAnsi="Times New Roman" w:cs="Times New Roman"/>
      <w:b/>
      <w:bCs/>
      <w:color w:val="10384F"/>
      <w:sz w:val="24"/>
      <w:szCs w:val="24"/>
      <w:lang w:eastAsia="de-DE"/>
    </w:rPr>
  </w:style>
  <w:style w:type="paragraph" w:styleId="NormalWeb">
    <w:name w:val="Normal (Web)"/>
    <w:basedOn w:val="Normal"/>
    <w:uiPriority w:val="99"/>
    <w:unhideWhenUsed/>
    <w:rsid w:val="00D96A70"/>
    <w:pPr>
      <w:spacing w:after="0" w:line="240" w:lineRule="auto"/>
    </w:pPr>
    <w:rPr>
      <w:rFonts w:ascii="Times New Roman" w:eastAsia="Times New Roman" w:hAnsi="Times New Roman" w:cs="Times New Roman"/>
      <w:sz w:val="24"/>
      <w:szCs w:val="24"/>
      <w:lang w:eastAsia="de-DE"/>
    </w:rPr>
  </w:style>
  <w:style w:type="character" w:customStyle="1" w:styleId="red1">
    <w:name w:val="red1"/>
    <w:basedOn w:val="DefaultParagraphFont"/>
    <w:rsid w:val="00D96A70"/>
    <w:rPr>
      <w:color w:val="DE0043"/>
    </w:rPr>
  </w:style>
  <w:style w:type="character" w:styleId="CommentReference">
    <w:name w:val="annotation reference"/>
    <w:basedOn w:val="DefaultParagraphFont"/>
    <w:uiPriority w:val="99"/>
    <w:semiHidden/>
    <w:unhideWhenUsed/>
    <w:rsid w:val="00B77276"/>
    <w:rPr>
      <w:sz w:val="16"/>
      <w:szCs w:val="16"/>
    </w:rPr>
  </w:style>
  <w:style w:type="paragraph" w:styleId="CommentText">
    <w:name w:val="annotation text"/>
    <w:basedOn w:val="Normal"/>
    <w:link w:val="CommentTextChar"/>
    <w:uiPriority w:val="99"/>
    <w:semiHidden/>
    <w:unhideWhenUsed/>
    <w:rsid w:val="00B77276"/>
    <w:pPr>
      <w:spacing w:line="240" w:lineRule="auto"/>
    </w:pPr>
    <w:rPr>
      <w:sz w:val="20"/>
      <w:szCs w:val="20"/>
    </w:rPr>
  </w:style>
  <w:style w:type="character" w:customStyle="1" w:styleId="CommentTextChar">
    <w:name w:val="Comment Text Char"/>
    <w:basedOn w:val="DefaultParagraphFont"/>
    <w:link w:val="CommentText"/>
    <w:uiPriority w:val="99"/>
    <w:semiHidden/>
    <w:rsid w:val="00B77276"/>
    <w:rPr>
      <w:sz w:val="20"/>
      <w:szCs w:val="20"/>
    </w:rPr>
  </w:style>
  <w:style w:type="paragraph" w:styleId="CommentSubject">
    <w:name w:val="annotation subject"/>
    <w:basedOn w:val="CommentText"/>
    <w:next w:val="CommentText"/>
    <w:link w:val="CommentSubjectChar"/>
    <w:uiPriority w:val="99"/>
    <w:semiHidden/>
    <w:unhideWhenUsed/>
    <w:rsid w:val="00B77276"/>
    <w:rPr>
      <w:b/>
      <w:bCs/>
    </w:rPr>
  </w:style>
  <w:style w:type="character" w:customStyle="1" w:styleId="CommentSubjectChar">
    <w:name w:val="Comment Subject Char"/>
    <w:basedOn w:val="CommentTextChar"/>
    <w:link w:val="CommentSubject"/>
    <w:uiPriority w:val="99"/>
    <w:semiHidden/>
    <w:rsid w:val="00B77276"/>
    <w:rPr>
      <w:b/>
      <w:bCs/>
      <w:sz w:val="20"/>
      <w:szCs w:val="20"/>
    </w:rPr>
  </w:style>
  <w:style w:type="paragraph" w:styleId="BalloonText">
    <w:name w:val="Balloon Text"/>
    <w:basedOn w:val="Normal"/>
    <w:link w:val="BalloonTextChar"/>
    <w:uiPriority w:val="99"/>
    <w:semiHidden/>
    <w:unhideWhenUsed/>
    <w:rsid w:val="00B77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276"/>
    <w:rPr>
      <w:rFonts w:ascii="Tahoma" w:hAnsi="Tahoma" w:cs="Tahoma"/>
      <w:sz w:val="16"/>
      <w:szCs w:val="16"/>
    </w:rPr>
  </w:style>
  <w:style w:type="paragraph" w:styleId="Header">
    <w:name w:val="header"/>
    <w:basedOn w:val="Normal"/>
    <w:link w:val="HeaderChar"/>
    <w:uiPriority w:val="99"/>
    <w:unhideWhenUsed/>
    <w:rsid w:val="00E16E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6E8E"/>
  </w:style>
  <w:style w:type="paragraph" w:styleId="Footer">
    <w:name w:val="footer"/>
    <w:basedOn w:val="Normal"/>
    <w:link w:val="FooterChar"/>
    <w:uiPriority w:val="99"/>
    <w:unhideWhenUsed/>
    <w:rsid w:val="00E16E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6E8E"/>
  </w:style>
  <w:style w:type="character" w:customStyle="1" w:styleId="red">
    <w:name w:val="red"/>
    <w:basedOn w:val="DefaultParagraphFont"/>
    <w:rsid w:val="00F66026"/>
  </w:style>
  <w:style w:type="character" w:customStyle="1" w:styleId="text-selected">
    <w:name w:val="text-selected"/>
    <w:basedOn w:val="DefaultParagraphFont"/>
    <w:rsid w:val="00D50371"/>
  </w:style>
  <w:style w:type="character" w:customStyle="1" w:styleId="code">
    <w:name w:val="code"/>
    <w:basedOn w:val="DefaultParagraphFont"/>
    <w:rsid w:val="00D50371"/>
  </w:style>
  <w:style w:type="character" w:styleId="Hyperlink">
    <w:name w:val="Hyperlink"/>
    <w:basedOn w:val="DefaultParagraphFont"/>
    <w:uiPriority w:val="99"/>
    <w:unhideWhenUsed/>
    <w:rsid w:val="00D50371"/>
    <w:rPr>
      <w:color w:val="0000FF"/>
      <w:u w:val="single"/>
    </w:rPr>
  </w:style>
  <w:style w:type="paragraph" w:styleId="ListParagraph">
    <w:name w:val="List Paragraph"/>
    <w:basedOn w:val="Normal"/>
    <w:uiPriority w:val="34"/>
    <w:qFormat/>
    <w:rsid w:val="004036E0"/>
    <w:pPr>
      <w:ind w:left="720"/>
      <w:contextualSpacing/>
    </w:pPr>
  </w:style>
  <w:style w:type="character" w:styleId="UnresolvedMention">
    <w:name w:val="Unresolved Mention"/>
    <w:basedOn w:val="DefaultParagraphFont"/>
    <w:uiPriority w:val="99"/>
    <w:semiHidden/>
    <w:unhideWhenUsed/>
    <w:rsid w:val="00990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11478">
      <w:bodyDiv w:val="1"/>
      <w:marLeft w:val="0"/>
      <w:marRight w:val="0"/>
      <w:marTop w:val="0"/>
      <w:marBottom w:val="0"/>
      <w:divBdr>
        <w:top w:val="none" w:sz="0" w:space="0" w:color="auto"/>
        <w:left w:val="none" w:sz="0" w:space="0" w:color="auto"/>
        <w:bottom w:val="none" w:sz="0" w:space="0" w:color="auto"/>
        <w:right w:val="none" w:sz="0" w:space="0" w:color="auto"/>
      </w:divBdr>
    </w:div>
    <w:div w:id="432171602">
      <w:marLeft w:val="0"/>
      <w:marRight w:val="0"/>
      <w:marTop w:val="0"/>
      <w:marBottom w:val="0"/>
      <w:divBdr>
        <w:top w:val="none" w:sz="0" w:space="0" w:color="auto"/>
        <w:left w:val="none" w:sz="0" w:space="0" w:color="auto"/>
        <w:bottom w:val="none" w:sz="0" w:space="0" w:color="auto"/>
        <w:right w:val="none" w:sz="0" w:space="0" w:color="auto"/>
      </w:divBdr>
    </w:div>
    <w:div w:id="554855392">
      <w:bodyDiv w:val="1"/>
      <w:marLeft w:val="0"/>
      <w:marRight w:val="0"/>
      <w:marTop w:val="0"/>
      <w:marBottom w:val="0"/>
      <w:divBdr>
        <w:top w:val="none" w:sz="0" w:space="0" w:color="auto"/>
        <w:left w:val="none" w:sz="0" w:space="0" w:color="auto"/>
        <w:bottom w:val="none" w:sz="0" w:space="0" w:color="auto"/>
        <w:right w:val="none" w:sz="0" w:space="0" w:color="auto"/>
      </w:divBdr>
      <w:divsChild>
        <w:div w:id="333268713">
          <w:marLeft w:val="0"/>
          <w:marRight w:val="0"/>
          <w:marTop w:val="0"/>
          <w:marBottom w:val="0"/>
          <w:divBdr>
            <w:top w:val="none" w:sz="0" w:space="0" w:color="auto"/>
            <w:left w:val="none" w:sz="0" w:space="0" w:color="auto"/>
            <w:bottom w:val="none" w:sz="0" w:space="0" w:color="auto"/>
            <w:right w:val="none" w:sz="0" w:space="0" w:color="auto"/>
          </w:divBdr>
        </w:div>
        <w:div w:id="1878083617">
          <w:marLeft w:val="0"/>
          <w:marRight w:val="0"/>
          <w:marTop w:val="0"/>
          <w:marBottom w:val="0"/>
          <w:divBdr>
            <w:top w:val="none" w:sz="0" w:space="0" w:color="auto"/>
            <w:left w:val="none" w:sz="0" w:space="0" w:color="auto"/>
            <w:bottom w:val="none" w:sz="0" w:space="0" w:color="auto"/>
            <w:right w:val="none" w:sz="0" w:space="0" w:color="auto"/>
          </w:divBdr>
        </w:div>
        <w:div w:id="1016076099">
          <w:marLeft w:val="0"/>
          <w:marRight w:val="0"/>
          <w:marTop w:val="0"/>
          <w:marBottom w:val="0"/>
          <w:divBdr>
            <w:top w:val="none" w:sz="0" w:space="0" w:color="auto"/>
            <w:left w:val="none" w:sz="0" w:space="0" w:color="auto"/>
            <w:bottom w:val="none" w:sz="0" w:space="0" w:color="auto"/>
            <w:right w:val="none" w:sz="0" w:space="0" w:color="auto"/>
          </w:divBdr>
        </w:div>
        <w:div w:id="1729691968">
          <w:marLeft w:val="0"/>
          <w:marRight w:val="0"/>
          <w:marTop w:val="0"/>
          <w:marBottom w:val="0"/>
          <w:divBdr>
            <w:top w:val="none" w:sz="0" w:space="0" w:color="auto"/>
            <w:left w:val="none" w:sz="0" w:space="0" w:color="auto"/>
            <w:bottom w:val="none" w:sz="0" w:space="0" w:color="auto"/>
            <w:right w:val="none" w:sz="0" w:space="0" w:color="auto"/>
          </w:divBdr>
        </w:div>
        <w:div w:id="81534851">
          <w:marLeft w:val="0"/>
          <w:marRight w:val="0"/>
          <w:marTop w:val="0"/>
          <w:marBottom w:val="0"/>
          <w:divBdr>
            <w:top w:val="none" w:sz="0" w:space="0" w:color="auto"/>
            <w:left w:val="none" w:sz="0" w:space="0" w:color="auto"/>
            <w:bottom w:val="none" w:sz="0" w:space="0" w:color="auto"/>
            <w:right w:val="none" w:sz="0" w:space="0" w:color="auto"/>
          </w:divBdr>
        </w:div>
        <w:div w:id="2041202469">
          <w:marLeft w:val="0"/>
          <w:marRight w:val="0"/>
          <w:marTop w:val="0"/>
          <w:marBottom w:val="0"/>
          <w:divBdr>
            <w:top w:val="none" w:sz="0" w:space="0" w:color="auto"/>
            <w:left w:val="none" w:sz="0" w:space="0" w:color="auto"/>
            <w:bottom w:val="none" w:sz="0" w:space="0" w:color="auto"/>
            <w:right w:val="none" w:sz="0" w:space="0" w:color="auto"/>
          </w:divBdr>
        </w:div>
        <w:div w:id="2070613360">
          <w:marLeft w:val="0"/>
          <w:marRight w:val="0"/>
          <w:marTop w:val="0"/>
          <w:marBottom w:val="0"/>
          <w:divBdr>
            <w:top w:val="none" w:sz="0" w:space="0" w:color="auto"/>
            <w:left w:val="none" w:sz="0" w:space="0" w:color="auto"/>
            <w:bottom w:val="none" w:sz="0" w:space="0" w:color="auto"/>
            <w:right w:val="none" w:sz="0" w:space="0" w:color="auto"/>
          </w:divBdr>
        </w:div>
        <w:div w:id="144981070">
          <w:marLeft w:val="0"/>
          <w:marRight w:val="0"/>
          <w:marTop w:val="0"/>
          <w:marBottom w:val="0"/>
          <w:divBdr>
            <w:top w:val="none" w:sz="0" w:space="0" w:color="auto"/>
            <w:left w:val="none" w:sz="0" w:space="0" w:color="auto"/>
            <w:bottom w:val="none" w:sz="0" w:space="0" w:color="auto"/>
            <w:right w:val="none" w:sz="0" w:space="0" w:color="auto"/>
          </w:divBdr>
        </w:div>
        <w:div w:id="497695189">
          <w:marLeft w:val="0"/>
          <w:marRight w:val="0"/>
          <w:marTop w:val="0"/>
          <w:marBottom w:val="0"/>
          <w:divBdr>
            <w:top w:val="none" w:sz="0" w:space="0" w:color="auto"/>
            <w:left w:val="none" w:sz="0" w:space="0" w:color="auto"/>
            <w:bottom w:val="none" w:sz="0" w:space="0" w:color="auto"/>
            <w:right w:val="none" w:sz="0" w:space="0" w:color="auto"/>
          </w:divBdr>
        </w:div>
        <w:div w:id="1272202209">
          <w:marLeft w:val="0"/>
          <w:marRight w:val="0"/>
          <w:marTop w:val="0"/>
          <w:marBottom w:val="0"/>
          <w:divBdr>
            <w:top w:val="none" w:sz="0" w:space="0" w:color="auto"/>
            <w:left w:val="none" w:sz="0" w:space="0" w:color="auto"/>
            <w:bottom w:val="none" w:sz="0" w:space="0" w:color="auto"/>
            <w:right w:val="none" w:sz="0" w:space="0" w:color="auto"/>
          </w:divBdr>
        </w:div>
        <w:div w:id="526255252">
          <w:marLeft w:val="0"/>
          <w:marRight w:val="0"/>
          <w:marTop w:val="0"/>
          <w:marBottom w:val="0"/>
          <w:divBdr>
            <w:top w:val="none" w:sz="0" w:space="0" w:color="auto"/>
            <w:left w:val="none" w:sz="0" w:space="0" w:color="auto"/>
            <w:bottom w:val="none" w:sz="0" w:space="0" w:color="auto"/>
            <w:right w:val="none" w:sz="0" w:space="0" w:color="auto"/>
          </w:divBdr>
        </w:div>
        <w:div w:id="429205906">
          <w:marLeft w:val="0"/>
          <w:marRight w:val="0"/>
          <w:marTop w:val="0"/>
          <w:marBottom w:val="0"/>
          <w:divBdr>
            <w:top w:val="none" w:sz="0" w:space="0" w:color="auto"/>
            <w:left w:val="none" w:sz="0" w:space="0" w:color="auto"/>
            <w:bottom w:val="none" w:sz="0" w:space="0" w:color="auto"/>
            <w:right w:val="none" w:sz="0" w:space="0" w:color="auto"/>
          </w:divBdr>
        </w:div>
        <w:div w:id="1248151378">
          <w:marLeft w:val="0"/>
          <w:marRight w:val="0"/>
          <w:marTop w:val="0"/>
          <w:marBottom w:val="0"/>
          <w:divBdr>
            <w:top w:val="none" w:sz="0" w:space="0" w:color="auto"/>
            <w:left w:val="none" w:sz="0" w:space="0" w:color="auto"/>
            <w:bottom w:val="none" w:sz="0" w:space="0" w:color="auto"/>
            <w:right w:val="none" w:sz="0" w:space="0" w:color="auto"/>
          </w:divBdr>
        </w:div>
      </w:divsChild>
    </w:div>
    <w:div w:id="705762516">
      <w:marLeft w:val="0"/>
      <w:marRight w:val="0"/>
      <w:marTop w:val="0"/>
      <w:marBottom w:val="0"/>
      <w:divBdr>
        <w:top w:val="none" w:sz="0" w:space="0" w:color="auto"/>
        <w:left w:val="none" w:sz="0" w:space="0" w:color="auto"/>
        <w:bottom w:val="none" w:sz="0" w:space="0" w:color="auto"/>
        <w:right w:val="none" w:sz="0" w:space="0" w:color="auto"/>
      </w:divBdr>
    </w:div>
    <w:div w:id="838276620">
      <w:bodyDiv w:val="1"/>
      <w:marLeft w:val="0"/>
      <w:marRight w:val="0"/>
      <w:marTop w:val="0"/>
      <w:marBottom w:val="0"/>
      <w:divBdr>
        <w:top w:val="none" w:sz="0" w:space="0" w:color="auto"/>
        <w:left w:val="none" w:sz="0" w:space="0" w:color="auto"/>
        <w:bottom w:val="none" w:sz="0" w:space="0" w:color="auto"/>
        <w:right w:val="none" w:sz="0" w:space="0" w:color="auto"/>
      </w:divBdr>
      <w:divsChild>
        <w:div w:id="1810660472">
          <w:marLeft w:val="0"/>
          <w:marRight w:val="0"/>
          <w:marTop w:val="0"/>
          <w:marBottom w:val="0"/>
          <w:divBdr>
            <w:top w:val="none" w:sz="0" w:space="0" w:color="auto"/>
            <w:left w:val="none" w:sz="0" w:space="0" w:color="auto"/>
            <w:bottom w:val="none" w:sz="0" w:space="0" w:color="auto"/>
            <w:right w:val="none" w:sz="0" w:space="0" w:color="auto"/>
          </w:divBdr>
          <w:divsChild>
            <w:div w:id="1187671384">
              <w:marLeft w:val="0"/>
              <w:marRight w:val="0"/>
              <w:marTop w:val="0"/>
              <w:marBottom w:val="0"/>
              <w:divBdr>
                <w:top w:val="none" w:sz="0" w:space="0" w:color="auto"/>
                <w:left w:val="none" w:sz="0" w:space="0" w:color="auto"/>
                <w:bottom w:val="none" w:sz="0" w:space="0" w:color="auto"/>
                <w:right w:val="none" w:sz="0" w:space="0" w:color="auto"/>
              </w:divBdr>
              <w:divsChild>
                <w:div w:id="573857947">
                  <w:marLeft w:val="0"/>
                  <w:marRight w:val="0"/>
                  <w:marTop w:val="0"/>
                  <w:marBottom w:val="0"/>
                  <w:divBdr>
                    <w:top w:val="none" w:sz="0" w:space="0" w:color="auto"/>
                    <w:left w:val="none" w:sz="0" w:space="0" w:color="auto"/>
                    <w:bottom w:val="none" w:sz="0" w:space="0" w:color="auto"/>
                    <w:right w:val="none" w:sz="0" w:space="0" w:color="auto"/>
                  </w:divBdr>
                  <w:divsChild>
                    <w:div w:id="936643596">
                      <w:marLeft w:val="-360"/>
                      <w:marRight w:val="0"/>
                      <w:marTop w:val="0"/>
                      <w:marBottom w:val="0"/>
                      <w:divBdr>
                        <w:top w:val="none" w:sz="0" w:space="0" w:color="auto"/>
                        <w:left w:val="none" w:sz="0" w:space="0" w:color="auto"/>
                        <w:bottom w:val="none" w:sz="0" w:space="0" w:color="auto"/>
                        <w:right w:val="none" w:sz="0" w:space="0" w:color="auto"/>
                      </w:divBdr>
                      <w:divsChild>
                        <w:div w:id="1087531854">
                          <w:marLeft w:val="0"/>
                          <w:marRight w:val="0"/>
                          <w:marTop w:val="0"/>
                          <w:marBottom w:val="0"/>
                          <w:divBdr>
                            <w:top w:val="none" w:sz="0" w:space="0" w:color="auto"/>
                            <w:left w:val="none" w:sz="0" w:space="0" w:color="auto"/>
                            <w:bottom w:val="none" w:sz="0" w:space="0" w:color="auto"/>
                            <w:right w:val="none" w:sz="0" w:space="0" w:color="auto"/>
                          </w:divBdr>
                          <w:divsChild>
                            <w:div w:id="1359164585">
                              <w:marLeft w:val="-525"/>
                              <w:marRight w:val="0"/>
                              <w:marTop w:val="0"/>
                              <w:marBottom w:val="0"/>
                              <w:divBdr>
                                <w:top w:val="none" w:sz="0" w:space="0" w:color="auto"/>
                                <w:left w:val="none" w:sz="0" w:space="0" w:color="auto"/>
                                <w:bottom w:val="none" w:sz="0" w:space="0" w:color="auto"/>
                                <w:right w:val="none" w:sz="0" w:space="0" w:color="auto"/>
                              </w:divBdr>
                              <w:divsChild>
                                <w:div w:id="183250506">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
                                    <w:div w:id="2133395920">
                                      <w:marLeft w:val="0"/>
                                      <w:marRight w:val="0"/>
                                      <w:marTop w:val="0"/>
                                      <w:marBottom w:val="0"/>
                                      <w:divBdr>
                                        <w:top w:val="none" w:sz="0" w:space="0" w:color="auto"/>
                                        <w:left w:val="none" w:sz="0" w:space="0" w:color="auto"/>
                                        <w:bottom w:val="none" w:sz="0" w:space="0" w:color="auto"/>
                                        <w:right w:val="none" w:sz="0" w:space="0" w:color="auto"/>
                                      </w:divBdr>
                                    </w:div>
                                    <w:div w:id="196965514">
                                      <w:marLeft w:val="0"/>
                                      <w:marRight w:val="0"/>
                                      <w:marTop w:val="0"/>
                                      <w:marBottom w:val="0"/>
                                      <w:divBdr>
                                        <w:top w:val="none" w:sz="0" w:space="0" w:color="auto"/>
                                        <w:left w:val="none" w:sz="0" w:space="0" w:color="auto"/>
                                        <w:bottom w:val="none" w:sz="0" w:space="0" w:color="auto"/>
                                        <w:right w:val="none" w:sz="0" w:space="0" w:color="auto"/>
                                      </w:divBdr>
                                    </w:div>
                                    <w:div w:id="1854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781206">
      <w:bodyDiv w:val="1"/>
      <w:marLeft w:val="0"/>
      <w:marRight w:val="0"/>
      <w:marTop w:val="0"/>
      <w:marBottom w:val="0"/>
      <w:divBdr>
        <w:top w:val="none" w:sz="0" w:space="0" w:color="auto"/>
        <w:left w:val="none" w:sz="0" w:space="0" w:color="auto"/>
        <w:bottom w:val="none" w:sz="0" w:space="0" w:color="auto"/>
        <w:right w:val="none" w:sz="0" w:space="0" w:color="auto"/>
      </w:divBdr>
      <w:divsChild>
        <w:div w:id="366609571">
          <w:marLeft w:val="0"/>
          <w:marRight w:val="0"/>
          <w:marTop w:val="0"/>
          <w:marBottom w:val="0"/>
          <w:divBdr>
            <w:top w:val="none" w:sz="0" w:space="0" w:color="auto"/>
            <w:left w:val="none" w:sz="0" w:space="0" w:color="auto"/>
            <w:bottom w:val="none" w:sz="0" w:space="0" w:color="auto"/>
            <w:right w:val="none" w:sz="0" w:space="0" w:color="auto"/>
          </w:divBdr>
        </w:div>
        <w:div w:id="1786146418">
          <w:marLeft w:val="0"/>
          <w:marRight w:val="0"/>
          <w:marTop w:val="0"/>
          <w:marBottom w:val="0"/>
          <w:divBdr>
            <w:top w:val="none" w:sz="0" w:space="0" w:color="auto"/>
            <w:left w:val="none" w:sz="0" w:space="0" w:color="auto"/>
            <w:bottom w:val="none" w:sz="0" w:space="0" w:color="auto"/>
            <w:right w:val="none" w:sz="0" w:space="0" w:color="auto"/>
          </w:divBdr>
        </w:div>
        <w:div w:id="739329602">
          <w:marLeft w:val="0"/>
          <w:marRight w:val="0"/>
          <w:marTop w:val="0"/>
          <w:marBottom w:val="0"/>
          <w:divBdr>
            <w:top w:val="none" w:sz="0" w:space="0" w:color="auto"/>
            <w:left w:val="none" w:sz="0" w:space="0" w:color="auto"/>
            <w:bottom w:val="none" w:sz="0" w:space="0" w:color="auto"/>
            <w:right w:val="none" w:sz="0" w:space="0" w:color="auto"/>
          </w:divBdr>
        </w:div>
        <w:div w:id="1642348980">
          <w:marLeft w:val="0"/>
          <w:marRight w:val="0"/>
          <w:marTop w:val="0"/>
          <w:marBottom w:val="0"/>
          <w:divBdr>
            <w:top w:val="none" w:sz="0" w:space="0" w:color="auto"/>
            <w:left w:val="none" w:sz="0" w:space="0" w:color="auto"/>
            <w:bottom w:val="none" w:sz="0" w:space="0" w:color="auto"/>
            <w:right w:val="none" w:sz="0" w:space="0" w:color="auto"/>
          </w:divBdr>
        </w:div>
        <w:div w:id="1134517580">
          <w:marLeft w:val="0"/>
          <w:marRight w:val="0"/>
          <w:marTop w:val="0"/>
          <w:marBottom w:val="0"/>
          <w:divBdr>
            <w:top w:val="none" w:sz="0" w:space="0" w:color="auto"/>
            <w:left w:val="none" w:sz="0" w:space="0" w:color="auto"/>
            <w:bottom w:val="none" w:sz="0" w:space="0" w:color="auto"/>
            <w:right w:val="none" w:sz="0" w:space="0" w:color="auto"/>
          </w:divBdr>
        </w:div>
        <w:div w:id="1459028678">
          <w:marLeft w:val="0"/>
          <w:marRight w:val="0"/>
          <w:marTop w:val="0"/>
          <w:marBottom w:val="0"/>
          <w:divBdr>
            <w:top w:val="none" w:sz="0" w:space="0" w:color="auto"/>
            <w:left w:val="none" w:sz="0" w:space="0" w:color="auto"/>
            <w:bottom w:val="none" w:sz="0" w:space="0" w:color="auto"/>
            <w:right w:val="none" w:sz="0" w:space="0" w:color="auto"/>
          </w:divBdr>
        </w:div>
        <w:div w:id="2053768297">
          <w:marLeft w:val="0"/>
          <w:marRight w:val="0"/>
          <w:marTop w:val="0"/>
          <w:marBottom w:val="0"/>
          <w:divBdr>
            <w:top w:val="none" w:sz="0" w:space="0" w:color="auto"/>
            <w:left w:val="none" w:sz="0" w:space="0" w:color="auto"/>
            <w:bottom w:val="none" w:sz="0" w:space="0" w:color="auto"/>
            <w:right w:val="none" w:sz="0" w:space="0" w:color="auto"/>
          </w:divBdr>
        </w:div>
        <w:div w:id="1105922174">
          <w:marLeft w:val="0"/>
          <w:marRight w:val="0"/>
          <w:marTop w:val="0"/>
          <w:marBottom w:val="0"/>
          <w:divBdr>
            <w:top w:val="none" w:sz="0" w:space="0" w:color="auto"/>
            <w:left w:val="none" w:sz="0" w:space="0" w:color="auto"/>
            <w:bottom w:val="none" w:sz="0" w:space="0" w:color="auto"/>
            <w:right w:val="none" w:sz="0" w:space="0" w:color="auto"/>
          </w:divBdr>
        </w:div>
        <w:div w:id="1192063309">
          <w:marLeft w:val="0"/>
          <w:marRight w:val="0"/>
          <w:marTop w:val="0"/>
          <w:marBottom w:val="0"/>
          <w:divBdr>
            <w:top w:val="none" w:sz="0" w:space="0" w:color="auto"/>
            <w:left w:val="none" w:sz="0" w:space="0" w:color="auto"/>
            <w:bottom w:val="none" w:sz="0" w:space="0" w:color="auto"/>
            <w:right w:val="none" w:sz="0" w:space="0" w:color="auto"/>
          </w:divBdr>
        </w:div>
        <w:div w:id="1029457207">
          <w:marLeft w:val="0"/>
          <w:marRight w:val="0"/>
          <w:marTop w:val="0"/>
          <w:marBottom w:val="0"/>
          <w:divBdr>
            <w:top w:val="none" w:sz="0" w:space="0" w:color="auto"/>
            <w:left w:val="none" w:sz="0" w:space="0" w:color="auto"/>
            <w:bottom w:val="none" w:sz="0" w:space="0" w:color="auto"/>
            <w:right w:val="none" w:sz="0" w:space="0" w:color="auto"/>
          </w:divBdr>
        </w:div>
        <w:div w:id="1950550676">
          <w:marLeft w:val="0"/>
          <w:marRight w:val="0"/>
          <w:marTop w:val="0"/>
          <w:marBottom w:val="0"/>
          <w:divBdr>
            <w:top w:val="none" w:sz="0" w:space="0" w:color="auto"/>
            <w:left w:val="none" w:sz="0" w:space="0" w:color="auto"/>
            <w:bottom w:val="none" w:sz="0" w:space="0" w:color="auto"/>
            <w:right w:val="none" w:sz="0" w:space="0" w:color="auto"/>
          </w:divBdr>
        </w:div>
        <w:div w:id="1420909804">
          <w:marLeft w:val="0"/>
          <w:marRight w:val="0"/>
          <w:marTop w:val="0"/>
          <w:marBottom w:val="0"/>
          <w:divBdr>
            <w:top w:val="none" w:sz="0" w:space="0" w:color="auto"/>
            <w:left w:val="none" w:sz="0" w:space="0" w:color="auto"/>
            <w:bottom w:val="none" w:sz="0" w:space="0" w:color="auto"/>
            <w:right w:val="none" w:sz="0" w:space="0" w:color="auto"/>
          </w:divBdr>
        </w:div>
        <w:div w:id="1626617814">
          <w:marLeft w:val="0"/>
          <w:marRight w:val="0"/>
          <w:marTop w:val="0"/>
          <w:marBottom w:val="0"/>
          <w:divBdr>
            <w:top w:val="none" w:sz="0" w:space="0" w:color="auto"/>
            <w:left w:val="none" w:sz="0" w:space="0" w:color="auto"/>
            <w:bottom w:val="none" w:sz="0" w:space="0" w:color="auto"/>
            <w:right w:val="none" w:sz="0" w:space="0" w:color="auto"/>
          </w:divBdr>
        </w:div>
      </w:divsChild>
    </w:div>
    <w:div w:id="1258706957">
      <w:bodyDiv w:val="1"/>
      <w:marLeft w:val="0"/>
      <w:marRight w:val="0"/>
      <w:marTop w:val="0"/>
      <w:marBottom w:val="0"/>
      <w:divBdr>
        <w:top w:val="none" w:sz="0" w:space="0" w:color="auto"/>
        <w:left w:val="none" w:sz="0" w:space="0" w:color="auto"/>
        <w:bottom w:val="none" w:sz="0" w:space="0" w:color="auto"/>
        <w:right w:val="none" w:sz="0" w:space="0" w:color="auto"/>
      </w:divBdr>
      <w:divsChild>
        <w:div w:id="567766446">
          <w:marLeft w:val="0"/>
          <w:marRight w:val="0"/>
          <w:marTop w:val="0"/>
          <w:marBottom w:val="0"/>
          <w:divBdr>
            <w:top w:val="none" w:sz="0" w:space="0" w:color="auto"/>
            <w:left w:val="none" w:sz="0" w:space="0" w:color="auto"/>
            <w:bottom w:val="none" w:sz="0" w:space="0" w:color="auto"/>
            <w:right w:val="none" w:sz="0" w:space="0" w:color="auto"/>
          </w:divBdr>
        </w:div>
      </w:divsChild>
    </w:div>
    <w:div w:id="1518036383">
      <w:marLeft w:val="0"/>
      <w:marRight w:val="0"/>
      <w:marTop w:val="0"/>
      <w:marBottom w:val="0"/>
      <w:divBdr>
        <w:top w:val="none" w:sz="0" w:space="0" w:color="auto"/>
        <w:left w:val="none" w:sz="0" w:space="0" w:color="auto"/>
        <w:bottom w:val="none" w:sz="0" w:space="0" w:color="auto"/>
        <w:right w:val="none" w:sz="0" w:space="0" w:color="auto"/>
      </w:divBdr>
      <w:divsChild>
        <w:div w:id="990601562">
          <w:marLeft w:val="0"/>
          <w:marRight w:val="0"/>
          <w:marTop w:val="0"/>
          <w:marBottom w:val="0"/>
          <w:divBdr>
            <w:top w:val="none" w:sz="0" w:space="0" w:color="auto"/>
            <w:left w:val="none" w:sz="0" w:space="0" w:color="auto"/>
            <w:bottom w:val="none" w:sz="0" w:space="0" w:color="auto"/>
            <w:right w:val="none" w:sz="0" w:space="0" w:color="auto"/>
          </w:divBdr>
          <w:divsChild>
            <w:div w:id="289096639">
              <w:marLeft w:val="0"/>
              <w:marRight w:val="0"/>
              <w:marTop w:val="0"/>
              <w:marBottom w:val="0"/>
              <w:divBdr>
                <w:top w:val="none" w:sz="0" w:space="0" w:color="auto"/>
                <w:left w:val="none" w:sz="0" w:space="0" w:color="auto"/>
                <w:bottom w:val="none" w:sz="0" w:space="0" w:color="auto"/>
                <w:right w:val="none" w:sz="0" w:space="0" w:color="auto"/>
              </w:divBdr>
              <w:divsChild>
                <w:div w:id="646589450">
                  <w:marLeft w:val="0"/>
                  <w:marRight w:val="0"/>
                  <w:marTop w:val="0"/>
                  <w:marBottom w:val="0"/>
                  <w:divBdr>
                    <w:top w:val="none" w:sz="0" w:space="0" w:color="auto"/>
                    <w:left w:val="none" w:sz="0" w:space="0" w:color="auto"/>
                    <w:bottom w:val="none" w:sz="0" w:space="0" w:color="auto"/>
                    <w:right w:val="none" w:sz="0" w:space="0" w:color="auto"/>
                  </w:divBdr>
                </w:div>
                <w:div w:id="2098748803">
                  <w:marLeft w:val="0"/>
                  <w:marRight w:val="0"/>
                  <w:marTop w:val="0"/>
                  <w:marBottom w:val="0"/>
                  <w:divBdr>
                    <w:top w:val="none" w:sz="0" w:space="0" w:color="auto"/>
                    <w:left w:val="none" w:sz="0" w:space="0" w:color="auto"/>
                    <w:bottom w:val="none" w:sz="0" w:space="0" w:color="auto"/>
                    <w:right w:val="none" w:sz="0" w:space="0" w:color="auto"/>
                  </w:divBdr>
                </w:div>
              </w:divsChild>
            </w:div>
            <w:div w:id="262498987">
              <w:marLeft w:val="0"/>
              <w:marRight w:val="0"/>
              <w:marTop w:val="0"/>
              <w:marBottom w:val="0"/>
              <w:divBdr>
                <w:top w:val="none" w:sz="0" w:space="0" w:color="auto"/>
                <w:left w:val="none" w:sz="0" w:space="0" w:color="auto"/>
                <w:bottom w:val="none" w:sz="0" w:space="0" w:color="auto"/>
                <w:right w:val="none" w:sz="0" w:space="0" w:color="auto"/>
              </w:divBdr>
            </w:div>
            <w:div w:id="1571386603">
              <w:marLeft w:val="0"/>
              <w:marRight w:val="0"/>
              <w:marTop w:val="0"/>
              <w:marBottom w:val="0"/>
              <w:divBdr>
                <w:top w:val="none" w:sz="0" w:space="0" w:color="auto"/>
                <w:left w:val="none" w:sz="0" w:space="0" w:color="auto"/>
                <w:bottom w:val="none" w:sz="0" w:space="0" w:color="auto"/>
                <w:right w:val="none" w:sz="0" w:space="0" w:color="auto"/>
              </w:divBdr>
              <w:divsChild>
                <w:div w:id="1607274333">
                  <w:marLeft w:val="0"/>
                  <w:marRight w:val="0"/>
                  <w:marTop w:val="420"/>
                  <w:marBottom w:val="42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sChild>
                <w:div w:id="1710640595">
                  <w:marLeft w:val="0"/>
                  <w:marRight w:val="0"/>
                  <w:marTop w:val="0"/>
                  <w:marBottom w:val="0"/>
                  <w:divBdr>
                    <w:top w:val="none" w:sz="0" w:space="0" w:color="auto"/>
                    <w:left w:val="none" w:sz="0" w:space="0" w:color="auto"/>
                    <w:bottom w:val="none" w:sz="0" w:space="0" w:color="auto"/>
                    <w:right w:val="none" w:sz="0" w:space="0" w:color="auto"/>
                  </w:divBdr>
                </w:div>
              </w:divsChild>
            </w:div>
            <w:div w:id="1029261259">
              <w:marLeft w:val="0"/>
              <w:marRight w:val="0"/>
              <w:marTop w:val="0"/>
              <w:marBottom w:val="0"/>
              <w:divBdr>
                <w:top w:val="none" w:sz="0" w:space="0" w:color="auto"/>
                <w:left w:val="none" w:sz="0" w:space="0" w:color="auto"/>
                <w:bottom w:val="single" w:sz="6" w:space="0" w:color="BFDCE9"/>
                <w:right w:val="none" w:sz="0" w:space="0" w:color="auto"/>
              </w:divBdr>
              <w:divsChild>
                <w:div w:id="1049380817">
                  <w:marLeft w:val="0"/>
                  <w:marRight w:val="0"/>
                  <w:marTop w:val="0"/>
                  <w:marBottom w:val="0"/>
                  <w:divBdr>
                    <w:top w:val="none" w:sz="0" w:space="0" w:color="auto"/>
                    <w:left w:val="none" w:sz="0" w:space="0" w:color="auto"/>
                    <w:bottom w:val="none" w:sz="0" w:space="0" w:color="auto"/>
                    <w:right w:val="none" w:sz="0" w:space="0" w:color="auto"/>
                  </w:divBdr>
                  <w:divsChild>
                    <w:div w:id="9529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4598">
              <w:marLeft w:val="0"/>
              <w:marRight w:val="0"/>
              <w:marTop w:val="0"/>
              <w:marBottom w:val="0"/>
              <w:divBdr>
                <w:top w:val="none" w:sz="0" w:space="0" w:color="auto"/>
                <w:left w:val="none" w:sz="0" w:space="0" w:color="auto"/>
                <w:bottom w:val="none" w:sz="0" w:space="0" w:color="auto"/>
                <w:right w:val="none" w:sz="0" w:space="0" w:color="auto"/>
              </w:divBdr>
              <w:divsChild>
                <w:div w:id="1504082612">
                  <w:marLeft w:val="0"/>
                  <w:marRight w:val="0"/>
                  <w:marTop w:val="0"/>
                  <w:marBottom w:val="0"/>
                  <w:divBdr>
                    <w:top w:val="none" w:sz="0" w:space="0" w:color="auto"/>
                    <w:left w:val="none" w:sz="0" w:space="0" w:color="auto"/>
                    <w:bottom w:val="none" w:sz="0" w:space="0" w:color="auto"/>
                    <w:right w:val="none" w:sz="0" w:space="0" w:color="auto"/>
                  </w:divBdr>
                  <w:divsChild>
                    <w:div w:id="920722796">
                      <w:marLeft w:val="0"/>
                      <w:marRight w:val="0"/>
                      <w:marTop w:val="0"/>
                      <w:marBottom w:val="0"/>
                      <w:divBdr>
                        <w:top w:val="none" w:sz="0" w:space="0" w:color="auto"/>
                        <w:left w:val="none" w:sz="0" w:space="0" w:color="auto"/>
                        <w:bottom w:val="none" w:sz="0" w:space="0" w:color="auto"/>
                        <w:right w:val="none" w:sz="0" w:space="0" w:color="auto"/>
                      </w:divBdr>
                    </w:div>
                  </w:divsChild>
                </w:div>
                <w:div w:id="1401058643">
                  <w:marLeft w:val="-360"/>
                  <w:marRight w:val="0"/>
                  <w:marTop w:val="0"/>
                  <w:marBottom w:val="0"/>
                  <w:divBdr>
                    <w:top w:val="none" w:sz="0" w:space="0" w:color="auto"/>
                    <w:left w:val="none" w:sz="0" w:space="0" w:color="auto"/>
                    <w:bottom w:val="none" w:sz="0" w:space="0" w:color="auto"/>
                    <w:right w:val="none" w:sz="0" w:space="0" w:color="auto"/>
                  </w:divBdr>
                  <w:divsChild>
                    <w:div w:id="128331137">
                      <w:marLeft w:val="0"/>
                      <w:marRight w:val="0"/>
                      <w:marTop w:val="0"/>
                      <w:marBottom w:val="0"/>
                      <w:divBdr>
                        <w:top w:val="none" w:sz="0" w:space="0" w:color="auto"/>
                        <w:left w:val="none" w:sz="0" w:space="0" w:color="auto"/>
                        <w:bottom w:val="none" w:sz="0" w:space="0" w:color="auto"/>
                        <w:right w:val="none" w:sz="0" w:space="0" w:color="auto"/>
                      </w:divBdr>
                      <w:divsChild>
                        <w:div w:id="685909843">
                          <w:marLeft w:val="-525"/>
                          <w:marRight w:val="0"/>
                          <w:marTop w:val="0"/>
                          <w:marBottom w:val="0"/>
                          <w:divBdr>
                            <w:top w:val="none" w:sz="0" w:space="0" w:color="auto"/>
                            <w:left w:val="none" w:sz="0" w:space="0" w:color="auto"/>
                            <w:bottom w:val="none" w:sz="0" w:space="0" w:color="auto"/>
                            <w:right w:val="none" w:sz="0" w:space="0" w:color="auto"/>
                          </w:divBdr>
                          <w:divsChild>
                            <w:div w:id="1371150839">
                              <w:marLeft w:val="0"/>
                              <w:marRight w:val="0"/>
                              <w:marTop w:val="0"/>
                              <w:marBottom w:val="0"/>
                              <w:divBdr>
                                <w:top w:val="none" w:sz="0" w:space="0" w:color="auto"/>
                                <w:left w:val="none" w:sz="0" w:space="0" w:color="auto"/>
                                <w:bottom w:val="none" w:sz="0" w:space="0" w:color="auto"/>
                                <w:right w:val="none" w:sz="0" w:space="0" w:color="auto"/>
                              </w:divBdr>
                              <w:divsChild>
                                <w:div w:id="12807511">
                                  <w:marLeft w:val="0"/>
                                  <w:marRight w:val="0"/>
                                  <w:marTop w:val="0"/>
                                  <w:marBottom w:val="0"/>
                                  <w:divBdr>
                                    <w:top w:val="none" w:sz="0" w:space="0" w:color="auto"/>
                                    <w:left w:val="none" w:sz="0" w:space="0" w:color="auto"/>
                                    <w:bottom w:val="none" w:sz="0" w:space="0" w:color="auto"/>
                                    <w:right w:val="none" w:sz="0" w:space="0" w:color="auto"/>
                                  </w:divBdr>
                                </w:div>
                                <w:div w:id="1090006913">
                                  <w:marLeft w:val="0"/>
                                  <w:marRight w:val="0"/>
                                  <w:marTop w:val="0"/>
                                  <w:marBottom w:val="0"/>
                                  <w:divBdr>
                                    <w:top w:val="none" w:sz="0" w:space="0" w:color="auto"/>
                                    <w:left w:val="none" w:sz="0" w:space="0" w:color="auto"/>
                                    <w:bottom w:val="none" w:sz="0" w:space="0" w:color="auto"/>
                                    <w:right w:val="none" w:sz="0" w:space="0" w:color="auto"/>
                                  </w:divBdr>
                                </w:div>
                                <w:div w:id="198934388">
                                  <w:marLeft w:val="0"/>
                                  <w:marRight w:val="0"/>
                                  <w:marTop w:val="0"/>
                                  <w:marBottom w:val="0"/>
                                  <w:divBdr>
                                    <w:top w:val="none" w:sz="0" w:space="0" w:color="auto"/>
                                    <w:left w:val="none" w:sz="0" w:space="0" w:color="auto"/>
                                    <w:bottom w:val="none" w:sz="0" w:space="0" w:color="auto"/>
                                    <w:right w:val="none" w:sz="0" w:space="0" w:color="auto"/>
                                  </w:divBdr>
                                </w:div>
                                <w:div w:id="888692164">
                                  <w:marLeft w:val="0"/>
                                  <w:marRight w:val="0"/>
                                  <w:marTop w:val="0"/>
                                  <w:marBottom w:val="0"/>
                                  <w:divBdr>
                                    <w:top w:val="none" w:sz="0" w:space="0" w:color="auto"/>
                                    <w:left w:val="none" w:sz="0" w:space="0" w:color="auto"/>
                                    <w:bottom w:val="none" w:sz="0" w:space="0" w:color="auto"/>
                                    <w:right w:val="none" w:sz="0" w:space="0" w:color="auto"/>
                                  </w:divBdr>
                                </w:div>
                                <w:div w:id="1161313327">
                                  <w:marLeft w:val="0"/>
                                  <w:marRight w:val="0"/>
                                  <w:marTop w:val="0"/>
                                  <w:marBottom w:val="0"/>
                                  <w:divBdr>
                                    <w:top w:val="none" w:sz="0" w:space="0" w:color="auto"/>
                                    <w:left w:val="none" w:sz="0" w:space="0" w:color="auto"/>
                                    <w:bottom w:val="none" w:sz="0" w:space="0" w:color="auto"/>
                                    <w:right w:val="none" w:sz="0" w:space="0" w:color="auto"/>
                                  </w:divBdr>
                                </w:div>
                                <w:div w:id="1652173272">
                                  <w:marLeft w:val="0"/>
                                  <w:marRight w:val="0"/>
                                  <w:marTop w:val="0"/>
                                  <w:marBottom w:val="0"/>
                                  <w:divBdr>
                                    <w:top w:val="none" w:sz="0" w:space="0" w:color="auto"/>
                                    <w:left w:val="none" w:sz="0" w:space="0" w:color="auto"/>
                                    <w:bottom w:val="none" w:sz="0" w:space="0" w:color="auto"/>
                                    <w:right w:val="none" w:sz="0" w:space="0" w:color="auto"/>
                                  </w:divBdr>
                                </w:div>
                                <w:div w:id="1472600569">
                                  <w:marLeft w:val="0"/>
                                  <w:marRight w:val="0"/>
                                  <w:marTop w:val="0"/>
                                  <w:marBottom w:val="0"/>
                                  <w:divBdr>
                                    <w:top w:val="none" w:sz="0" w:space="0" w:color="auto"/>
                                    <w:left w:val="none" w:sz="0" w:space="0" w:color="auto"/>
                                    <w:bottom w:val="none" w:sz="0" w:space="0" w:color="auto"/>
                                    <w:right w:val="none" w:sz="0" w:space="0" w:color="auto"/>
                                  </w:divBdr>
                                </w:div>
                                <w:div w:id="1842314702">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924072477">
                                  <w:marLeft w:val="0"/>
                                  <w:marRight w:val="0"/>
                                  <w:marTop w:val="0"/>
                                  <w:marBottom w:val="0"/>
                                  <w:divBdr>
                                    <w:top w:val="none" w:sz="0" w:space="0" w:color="auto"/>
                                    <w:left w:val="none" w:sz="0" w:space="0" w:color="auto"/>
                                    <w:bottom w:val="none" w:sz="0" w:space="0" w:color="auto"/>
                                    <w:right w:val="none" w:sz="0" w:space="0" w:color="auto"/>
                                  </w:divBdr>
                                </w:div>
                                <w:div w:id="1410425368">
                                  <w:marLeft w:val="0"/>
                                  <w:marRight w:val="0"/>
                                  <w:marTop w:val="0"/>
                                  <w:marBottom w:val="0"/>
                                  <w:divBdr>
                                    <w:top w:val="none" w:sz="0" w:space="0" w:color="auto"/>
                                    <w:left w:val="none" w:sz="0" w:space="0" w:color="auto"/>
                                    <w:bottom w:val="none" w:sz="0" w:space="0" w:color="auto"/>
                                    <w:right w:val="none" w:sz="0" w:space="0" w:color="auto"/>
                                  </w:divBdr>
                                </w:div>
                                <w:div w:id="1589734452">
                                  <w:marLeft w:val="0"/>
                                  <w:marRight w:val="0"/>
                                  <w:marTop w:val="0"/>
                                  <w:marBottom w:val="0"/>
                                  <w:divBdr>
                                    <w:top w:val="none" w:sz="0" w:space="0" w:color="auto"/>
                                    <w:left w:val="none" w:sz="0" w:space="0" w:color="auto"/>
                                    <w:bottom w:val="none" w:sz="0" w:space="0" w:color="auto"/>
                                    <w:right w:val="none" w:sz="0" w:space="0" w:color="auto"/>
                                  </w:divBdr>
                                </w:div>
                                <w:div w:id="826241865">
                                  <w:marLeft w:val="0"/>
                                  <w:marRight w:val="0"/>
                                  <w:marTop w:val="0"/>
                                  <w:marBottom w:val="0"/>
                                  <w:divBdr>
                                    <w:top w:val="none" w:sz="0" w:space="0" w:color="auto"/>
                                    <w:left w:val="none" w:sz="0" w:space="0" w:color="auto"/>
                                    <w:bottom w:val="none" w:sz="0" w:space="0" w:color="auto"/>
                                    <w:right w:val="none" w:sz="0" w:space="0" w:color="auto"/>
                                  </w:divBdr>
                                </w:div>
                              </w:divsChild>
                            </w:div>
                            <w:div w:id="2102334696">
                              <w:marLeft w:val="0"/>
                              <w:marRight w:val="0"/>
                              <w:marTop w:val="0"/>
                              <w:marBottom w:val="0"/>
                              <w:divBdr>
                                <w:top w:val="none" w:sz="0" w:space="0" w:color="auto"/>
                                <w:left w:val="none" w:sz="0" w:space="0" w:color="auto"/>
                                <w:bottom w:val="none" w:sz="0" w:space="0" w:color="auto"/>
                                <w:right w:val="none" w:sz="0" w:space="0" w:color="auto"/>
                              </w:divBdr>
                              <w:divsChild>
                                <w:div w:id="410850980">
                                  <w:marLeft w:val="0"/>
                                  <w:marRight w:val="0"/>
                                  <w:marTop w:val="0"/>
                                  <w:marBottom w:val="0"/>
                                  <w:divBdr>
                                    <w:top w:val="none" w:sz="0" w:space="0" w:color="auto"/>
                                    <w:left w:val="none" w:sz="0" w:space="0" w:color="auto"/>
                                    <w:bottom w:val="none" w:sz="0" w:space="0" w:color="auto"/>
                                    <w:right w:val="none" w:sz="0" w:space="0" w:color="auto"/>
                                  </w:divBdr>
                                </w:div>
                                <w:div w:id="3620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4706">
                          <w:marLeft w:val="0"/>
                          <w:marRight w:val="0"/>
                          <w:marTop w:val="480"/>
                          <w:marBottom w:val="0"/>
                          <w:divBdr>
                            <w:top w:val="none" w:sz="0" w:space="0" w:color="auto"/>
                            <w:left w:val="none" w:sz="0" w:space="0" w:color="auto"/>
                            <w:bottom w:val="none" w:sz="0" w:space="0" w:color="auto"/>
                            <w:right w:val="none" w:sz="0" w:space="0" w:color="auto"/>
                          </w:divBdr>
                          <w:divsChild>
                            <w:div w:id="578055239">
                              <w:marLeft w:val="-525"/>
                              <w:marRight w:val="0"/>
                              <w:marTop w:val="0"/>
                              <w:marBottom w:val="0"/>
                              <w:divBdr>
                                <w:top w:val="none" w:sz="0" w:space="0" w:color="auto"/>
                                <w:left w:val="none" w:sz="0" w:space="0" w:color="auto"/>
                                <w:bottom w:val="none" w:sz="0" w:space="0" w:color="auto"/>
                                <w:right w:val="none" w:sz="0" w:space="0" w:color="auto"/>
                              </w:divBdr>
                              <w:divsChild>
                                <w:div w:id="920024517">
                                  <w:marLeft w:val="0"/>
                                  <w:marRight w:val="0"/>
                                  <w:marTop w:val="0"/>
                                  <w:marBottom w:val="0"/>
                                  <w:divBdr>
                                    <w:top w:val="none" w:sz="0" w:space="0" w:color="auto"/>
                                    <w:left w:val="none" w:sz="0" w:space="0" w:color="auto"/>
                                    <w:bottom w:val="none" w:sz="0" w:space="0" w:color="auto"/>
                                    <w:right w:val="none" w:sz="0" w:space="0" w:color="auto"/>
                                  </w:divBdr>
                                  <w:divsChild>
                                    <w:div w:id="783696218">
                                      <w:marLeft w:val="0"/>
                                      <w:marRight w:val="0"/>
                                      <w:marTop w:val="0"/>
                                      <w:marBottom w:val="0"/>
                                      <w:divBdr>
                                        <w:top w:val="none" w:sz="0" w:space="0" w:color="auto"/>
                                        <w:left w:val="none" w:sz="0" w:space="0" w:color="auto"/>
                                        <w:bottom w:val="none" w:sz="0" w:space="0" w:color="auto"/>
                                        <w:right w:val="none" w:sz="0" w:space="0" w:color="auto"/>
                                      </w:divBdr>
                                      <w:divsChild>
                                        <w:div w:id="913315553">
                                          <w:marLeft w:val="0"/>
                                          <w:marRight w:val="0"/>
                                          <w:marTop w:val="0"/>
                                          <w:marBottom w:val="0"/>
                                          <w:divBdr>
                                            <w:top w:val="none" w:sz="0" w:space="0" w:color="auto"/>
                                            <w:left w:val="none" w:sz="0" w:space="0" w:color="auto"/>
                                            <w:bottom w:val="none" w:sz="0" w:space="0" w:color="auto"/>
                                            <w:right w:val="none" w:sz="0" w:space="0" w:color="auto"/>
                                          </w:divBdr>
                                        </w:div>
                                        <w:div w:id="10992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469">
              <w:marLeft w:val="0"/>
              <w:marRight w:val="0"/>
              <w:marTop w:val="0"/>
              <w:marBottom w:val="0"/>
              <w:divBdr>
                <w:top w:val="none" w:sz="0" w:space="0" w:color="auto"/>
                <w:left w:val="none" w:sz="0" w:space="0" w:color="auto"/>
                <w:bottom w:val="none" w:sz="0" w:space="0" w:color="auto"/>
                <w:right w:val="none" w:sz="0" w:space="0" w:color="auto"/>
              </w:divBdr>
              <w:divsChild>
                <w:div w:id="905607339">
                  <w:marLeft w:val="0"/>
                  <w:marRight w:val="0"/>
                  <w:marTop w:val="0"/>
                  <w:marBottom w:val="0"/>
                  <w:divBdr>
                    <w:top w:val="none" w:sz="0" w:space="0" w:color="auto"/>
                    <w:left w:val="none" w:sz="0" w:space="0" w:color="auto"/>
                    <w:bottom w:val="none" w:sz="0" w:space="0" w:color="auto"/>
                    <w:right w:val="none" w:sz="0" w:space="0" w:color="auto"/>
                  </w:divBdr>
                </w:div>
              </w:divsChild>
            </w:div>
            <w:div w:id="326909808">
              <w:marLeft w:val="0"/>
              <w:marRight w:val="0"/>
              <w:marTop w:val="0"/>
              <w:marBottom w:val="0"/>
              <w:divBdr>
                <w:top w:val="none" w:sz="0" w:space="0" w:color="auto"/>
                <w:left w:val="none" w:sz="0" w:space="0" w:color="auto"/>
                <w:bottom w:val="none" w:sz="0" w:space="0" w:color="auto"/>
                <w:right w:val="none" w:sz="0" w:space="0" w:color="auto"/>
              </w:divBdr>
              <w:divsChild>
                <w:div w:id="2107069654">
                  <w:marLeft w:val="0"/>
                  <w:marRight w:val="0"/>
                  <w:marTop w:val="0"/>
                  <w:marBottom w:val="0"/>
                  <w:divBdr>
                    <w:top w:val="none" w:sz="0" w:space="0" w:color="auto"/>
                    <w:left w:val="none" w:sz="0" w:space="0" w:color="auto"/>
                    <w:bottom w:val="none" w:sz="0" w:space="0" w:color="auto"/>
                    <w:right w:val="none" w:sz="0" w:space="0" w:color="auto"/>
                  </w:divBdr>
                  <w:divsChild>
                    <w:div w:id="1907763459">
                      <w:marLeft w:val="0"/>
                      <w:marRight w:val="0"/>
                      <w:marTop w:val="0"/>
                      <w:marBottom w:val="0"/>
                      <w:divBdr>
                        <w:top w:val="none" w:sz="0" w:space="0" w:color="auto"/>
                        <w:left w:val="none" w:sz="0" w:space="0" w:color="auto"/>
                        <w:bottom w:val="none" w:sz="0" w:space="0" w:color="auto"/>
                        <w:right w:val="none" w:sz="0" w:space="0" w:color="auto"/>
                      </w:divBdr>
                    </w:div>
                  </w:divsChild>
                </w:div>
                <w:div w:id="15540357">
                  <w:marLeft w:val="0"/>
                  <w:marRight w:val="0"/>
                  <w:marTop w:val="0"/>
                  <w:marBottom w:val="0"/>
                  <w:divBdr>
                    <w:top w:val="none" w:sz="0" w:space="0" w:color="auto"/>
                    <w:left w:val="none" w:sz="0" w:space="0" w:color="auto"/>
                    <w:bottom w:val="none" w:sz="0" w:space="0" w:color="auto"/>
                    <w:right w:val="none" w:sz="0" w:space="0" w:color="auto"/>
                  </w:divBdr>
                  <w:divsChild>
                    <w:div w:id="1088229004">
                      <w:marLeft w:val="0"/>
                      <w:marRight w:val="0"/>
                      <w:marTop w:val="0"/>
                      <w:marBottom w:val="0"/>
                      <w:divBdr>
                        <w:top w:val="none" w:sz="0" w:space="0" w:color="auto"/>
                        <w:left w:val="none" w:sz="0" w:space="0" w:color="auto"/>
                        <w:bottom w:val="none" w:sz="0" w:space="0" w:color="auto"/>
                        <w:right w:val="none" w:sz="0" w:space="0" w:color="auto"/>
                      </w:divBdr>
                    </w:div>
                    <w:div w:id="359475320">
                      <w:marLeft w:val="0"/>
                      <w:marRight w:val="0"/>
                      <w:marTop w:val="0"/>
                      <w:marBottom w:val="75"/>
                      <w:divBdr>
                        <w:top w:val="none" w:sz="0" w:space="0" w:color="auto"/>
                        <w:left w:val="none" w:sz="0" w:space="0" w:color="auto"/>
                        <w:bottom w:val="none" w:sz="0" w:space="0" w:color="auto"/>
                        <w:right w:val="none" w:sz="0" w:space="0" w:color="auto"/>
                      </w:divBdr>
                    </w:div>
                    <w:div w:id="298655553">
                      <w:marLeft w:val="0"/>
                      <w:marRight w:val="0"/>
                      <w:marTop w:val="0"/>
                      <w:marBottom w:val="75"/>
                      <w:divBdr>
                        <w:top w:val="none" w:sz="0" w:space="0" w:color="auto"/>
                        <w:left w:val="none" w:sz="0" w:space="0" w:color="auto"/>
                        <w:bottom w:val="none" w:sz="0" w:space="0" w:color="auto"/>
                        <w:right w:val="none" w:sz="0" w:space="0" w:color="auto"/>
                      </w:divBdr>
                    </w:div>
                  </w:divsChild>
                </w:div>
                <w:div w:id="2060591168">
                  <w:marLeft w:val="0"/>
                  <w:marRight w:val="0"/>
                  <w:marTop w:val="0"/>
                  <w:marBottom w:val="0"/>
                  <w:divBdr>
                    <w:top w:val="none" w:sz="0" w:space="0" w:color="auto"/>
                    <w:left w:val="none" w:sz="0" w:space="0" w:color="auto"/>
                    <w:bottom w:val="none" w:sz="0" w:space="0" w:color="auto"/>
                    <w:right w:val="none" w:sz="0" w:space="0" w:color="auto"/>
                  </w:divBdr>
                  <w:divsChild>
                    <w:div w:id="526139140">
                      <w:marLeft w:val="0"/>
                      <w:marRight w:val="0"/>
                      <w:marTop w:val="0"/>
                      <w:marBottom w:val="0"/>
                      <w:divBdr>
                        <w:top w:val="none" w:sz="0" w:space="0" w:color="auto"/>
                        <w:left w:val="none" w:sz="0" w:space="0" w:color="auto"/>
                        <w:bottom w:val="none" w:sz="0" w:space="0" w:color="auto"/>
                        <w:right w:val="none" w:sz="0" w:space="0" w:color="auto"/>
                      </w:divBdr>
                    </w:div>
                    <w:div w:id="457795155">
                      <w:marLeft w:val="0"/>
                      <w:marRight w:val="0"/>
                      <w:marTop w:val="0"/>
                      <w:marBottom w:val="0"/>
                      <w:divBdr>
                        <w:top w:val="none" w:sz="0" w:space="0" w:color="auto"/>
                        <w:left w:val="none" w:sz="0" w:space="0" w:color="auto"/>
                        <w:bottom w:val="none" w:sz="0" w:space="0" w:color="auto"/>
                        <w:right w:val="none" w:sz="0" w:space="0" w:color="auto"/>
                      </w:divBdr>
                    </w:div>
                    <w:div w:id="830295712">
                      <w:marLeft w:val="0"/>
                      <w:marRight w:val="0"/>
                      <w:marTop w:val="0"/>
                      <w:marBottom w:val="0"/>
                      <w:divBdr>
                        <w:top w:val="none" w:sz="0" w:space="0" w:color="auto"/>
                        <w:left w:val="none" w:sz="0" w:space="0" w:color="auto"/>
                        <w:bottom w:val="none" w:sz="0" w:space="0" w:color="auto"/>
                        <w:right w:val="none" w:sz="0" w:space="0" w:color="auto"/>
                      </w:divBdr>
                    </w:div>
                  </w:divsChild>
                </w:div>
                <w:div w:id="537816486">
                  <w:marLeft w:val="0"/>
                  <w:marRight w:val="0"/>
                  <w:marTop w:val="0"/>
                  <w:marBottom w:val="0"/>
                  <w:divBdr>
                    <w:top w:val="none" w:sz="0" w:space="0" w:color="auto"/>
                    <w:left w:val="none" w:sz="0" w:space="0" w:color="auto"/>
                    <w:bottom w:val="none" w:sz="0" w:space="0" w:color="auto"/>
                    <w:right w:val="none" w:sz="0" w:space="0" w:color="auto"/>
                  </w:divBdr>
                  <w:divsChild>
                    <w:div w:id="9632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88274">
      <w:bodyDiv w:val="1"/>
      <w:marLeft w:val="0"/>
      <w:marRight w:val="0"/>
      <w:marTop w:val="0"/>
      <w:marBottom w:val="0"/>
      <w:divBdr>
        <w:top w:val="none" w:sz="0" w:space="0" w:color="auto"/>
        <w:left w:val="none" w:sz="0" w:space="0" w:color="auto"/>
        <w:bottom w:val="none" w:sz="0" w:space="0" w:color="auto"/>
        <w:right w:val="none" w:sz="0" w:space="0" w:color="auto"/>
      </w:divBdr>
      <w:divsChild>
        <w:div w:id="16007008">
          <w:marLeft w:val="0"/>
          <w:marRight w:val="0"/>
          <w:marTop w:val="0"/>
          <w:marBottom w:val="0"/>
          <w:divBdr>
            <w:top w:val="none" w:sz="0" w:space="0" w:color="auto"/>
            <w:left w:val="none" w:sz="0" w:space="0" w:color="auto"/>
            <w:bottom w:val="none" w:sz="0" w:space="0" w:color="auto"/>
            <w:right w:val="none" w:sz="0" w:space="0" w:color="auto"/>
          </w:divBdr>
          <w:divsChild>
            <w:div w:id="744454953">
              <w:marLeft w:val="0"/>
              <w:marRight w:val="0"/>
              <w:marTop w:val="0"/>
              <w:marBottom w:val="0"/>
              <w:divBdr>
                <w:top w:val="none" w:sz="0" w:space="0" w:color="auto"/>
                <w:left w:val="none" w:sz="0" w:space="0" w:color="auto"/>
                <w:bottom w:val="none" w:sz="0" w:space="0" w:color="auto"/>
                <w:right w:val="none" w:sz="0" w:space="0" w:color="auto"/>
              </w:divBdr>
              <w:divsChild>
                <w:div w:id="1930506958">
                  <w:marLeft w:val="0"/>
                  <w:marRight w:val="0"/>
                  <w:marTop w:val="0"/>
                  <w:marBottom w:val="0"/>
                  <w:divBdr>
                    <w:top w:val="none" w:sz="0" w:space="0" w:color="auto"/>
                    <w:left w:val="none" w:sz="0" w:space="0" w:color="auto"/>
                    <w:bottom w:val="none" w:sz="0" w:space="0" w:color="auto"/>
                    <w:right w:val="none" w:sz="0" w:space="0" w:color="auto"/>
                  </w:divBdr>
                  <w:divsChild>
                    <w:div w:id="181021035">
                      <w:marLeft w:val="-360"/>
                      <w:marRight w:val="0"/>
                      <w:marTop w:val="0"/>
                      <w:marBottom w:val="0"/>
                      <w:divBdr>
                        <w:top w:val="none" w:sz="0" w:space="0" w:color="auto"/>
                        <w:left w:val="none" w:sz="0" w:space="0" w:color="auto"/>
                        <w:bottom w:val="none" w:sz="0" w:space="0" w:color="auto"/>
                        <w:right w:val="none" w:sz="0" w:space="0" w:color="auto"/>
                      </w:divBdr>
                      <w:divsChild>
                        <w:div w:id="2077967311">
                          <w:marLeft w:val="0"/>
                          <w:marRight w:val="0"/>
                          <w:marTop w:val="0"/>
                          <w:marBottom w:val="0"/>
                          <w:divBdr>
                            <w:top w:val="none" w:sz="0" w:space="0" w:color="auto"/>
                            <w:left w:val="none" w:sz="0" w:space="0" w:color="auto"/>
                            <w:bottom w:val="none" w:sz="0" w:space="0" w:color="auto"/>
                            <w:right w:val="none" w:sz="0" w:space="0" w:color="auto"/>
                          </w:divBdr>
                          <w:divsChild>
                            <w:div w:id="1142112110">
                              <w:marLeft w:val="-525"/>
                              <w:marRight w:val="0"/>
                              <w:marTop w:val="0"/>
                              <w:marBottom w:val="0"/>
                              <w:divBdr>
                                <w:top w:val="none" w:sz="0" w:space="0" w:color="auto"/>
                                <w:left w:val="none" w:sz="0" w:space="0" w:color="auto"/>
                                <w:bottom w:val="none" w:sz="0" w:space="0" w:color="auto"/>
                                <w:right w:val="none" w:sz="0" w:space="0" w:color="auto"/>
                              </w:divBdr>
                              <w:divsChild>
                                <w:div w:id="1430393042">
                                  <w:marLeft w:val="0"/>
                                  <w:marRight w:val="0"/>
                                  <w:marTop w:val="0"/>
                                  <w:marBottom w:val="0"/>
                                  <w:divBdr>
                                    <w:top w:val="none" w:sz="0" w:space="0" w:color="auto"/>
                                    <w:left w:val="none" w:sz="0" w:space="0" w:color="auto"/>
                                    <w:bottom w:val="none" w:sz="0" w:space="0" w:color="auto"/>
                                    <w:right w:val="none" w:sz="0" w:space="0" w:color="auto"/>
                                  </w:divBdr>
                                  <w:divsChild>
                                    <w:div w:id="1151094822">
                                      <w:marLeft w:val="0"/>
                                      <w:marRight w:val="0"/>
                                      <w:marTop w:val="0"/>
                                      <w:marBottom w:val="0"/>
                                      <w:divBdr>
                                        <w:top w:val="none" w:sz="0" w:space="0" w:color="auto"/>
                                        <w:left w:val="none" w:sz="0" w:space="0" w:color="auto"/>
                                        <w:bottom w:val="none" w:sz="0" w:space="0" w:color="auto"/>
                                        <w:right w:val="none" w:sz="0" w:space="0" w:color="auto"/>
                                      </w:divBdr>
                                    </w:div>
                                    <w:div w:id="1492480607">
                                      <w:marLeft w:val="0"/>
                                      <w:marRight w:val="0"/>
                                      <w:marTop w:val="0"/>
                                      <w:marBottom w:val="0"/>
                                      <w:divBdr>
                                        <w:top w:val="none" w:sz="0" w:space="0" w:color="auto"/>
                                        <w:left w:val="none" w:sz="0" w:space="0" w:color="auto"/>
                                        <w:bottom w:val="none" w:sz="0" w:space="0" w:color="auto"/>
                                        <w:right w:val="none" w:sz="0" w:space="0" w:color="auto"/>
                                      </w:divBdr>
                                    </w:div>
                                    <w:div w:id="1561550492">
                                      <w:marLeft w:val="0"/>
                                      <w:marRight w:val="0"/>
                                      <w:marTop w:val="0"/>
                                      <w:marBottom w:val="0"/>
                                      <w:divBdr>
                                        <w:top w:val="none" w:sz="0" w:space="0" w:color="auto"/>
                                        <w:left w:val="none" w:sz="0" w:space="0" w:color="auto"/>
                                        <w:bottom w:val="none" w:sz="0" w:space="0" w:color="auto"/>
                                        <w:right w:val="none" w:sz="0" w:space="0" w:color="auto"/>
                                      </w:divBdr>
                                    </w:div>
                                    <w:div w:id="591008076">
                                      <w:marLeft w:val="0"/>
                                      <w:marRight w:val="0"/>
                                      <w:marTop w:val="0"/>
                                      <w:marBottom w:val="0"/>
                                      <w:divBdr>
                                        <w:top w:val="none" w:sz="0" w:space="0" w:color="auto"/>
                                        <w:left w:val="none" w:sz="0" w:space="0" w:color="auto"/>
                                        <w:bottom w:val="none" w:sz="0" w:space="0" w:color="auto"/>
                                        <w:right w:val="none" w:sz="0" w:space="0" w:color="auto"/>
                                      </w:divBdr>
                                    </w:div>
                                    <w:div w:id="791629539">
                                      <w:marLeft w:val="0"/>
                                      <w:marRight w:val="0"/>
                                      <w:marTop w:val="0"/>
                                      <w:marBottom w:val="0"/>
                                      <w:divBdr>
                                        <w:top w:val="none" w:sz="0" w:space="0" w:color="auto"/>
                                        <w:left w:val="none" w:sz="0" w:space="0" w:color="auto"/>
                                        <w:bottom w:val="none" w:sz="0" w:space="0" w:color="auto"/>
                                        <w:right w:val="none" w:sz="0" w:space="0" w:color="auto"/>
                                      </w:divBdr>
                                    </w:div>
                                    <w:div w:id="2075155568">
                                      <w:marLeft w:val="0"/>
                                      <w:marRight w:val="0"/>
                                      <w:marTop w:val="0"/>
                                      <w:marBottom w:val="0"/>
                                      <w:divBdr>
                                        <w:top w:val="none" w:sz="0" w:space="0" w:color="auto"/>
                                        <w:left w:val="none" w:sz="0" w:space="0" w:color="auto"/>
                                        <w:bottom w:val="none" w:sz="0" w:space="0" w:color="auto"/>
                                        <w:right w:val="none" w:sz="0" w:space="0" w:color="auto"/>
                                      </w:divBdr>
                                    </w:div>
                                    <w:div w:id="1592273362">
                                      <w:marLeft w:val="0"/>
                                      <w:marRight w:val="0"/>
                                      <w:marTop w:val="0"/>
                                      <w:marBottom w:val="0"/>
                                      <w:divBdr>
                                        <w:top w:val="none" w:sz="0" w:space="0" w:color="auto"/>
                                        <w:left w:val="none" w:sz="0" w:space="0" w:color="auto"/>
                                        <w:bottom w:val="none" w:sz="0" w:space="0" w:color="auto"/>
                                        <w:right w:val="none" w:sz="0" w:space="0" w:color="auto"/>
                                      </w:divBdr>
                                    </w:div>
                                    <w:div w:id="1813937383">
                                      <w:marLeft w:val="0"/>
                                      <w:marRight w:val="0"/>
                                      <w:marTop w:val="0"/>
                                      <w:marBottom w:val="0"/>
                                      <w:divBdr>
                                        <w:top w:val="none" w:sz="0" w:space="0" w:color="auto"/>
                                        <w:left w:val="none" w:sz="0" w:space="0" w:color="auto"/>
                                        <w:bottom w:val="none" w:sz="0" w:space="0" w:color="auto"/>
                                        <w:right w:val="none" w:sz="0" w:space="0" w:color="auto"/>
                                      </w:divBdr>
                                    </w:div>
                                    <w:div w:id="1156844139">
                                      <w:marLeft w:val="0"/>
                                      <w:marRight w:val="0"/>
                                      <w:marTop w:val="0"/>
                                      <w:marBottom w:val="0"/>
                                      <w:divBdr>
                                        <w:top w:val="none" w:sz="0" w:space="0" w:color="auto"/>
                                        <w:left w:val="none" w:sz="0" w:space="0" w:color="auto"/>
                                        <w:bottom w:val="none" w:sz="0" w:space="0" w:color="auto"/>
                                        <w:right w:val="none" w:sz="0" w:space="0" w:color="auto"/>
                                      </w:divBdr>
                                    </w:div>
                                    <w:div w:id="9123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yer.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A1EE445CEA67948A2E69CDD44973A2E" ma:contentTypeVersion="18" ma:contentTypeDescription="Ein neues Dokument erstellen." ma:contentTypeScope="" ma:versionID="1710a4596e98bd291f696272d9f9468a">
  <xsd:schema xmlns:xsd="http://www.w3.org/2001/XMLSchema" xmlns:xs="http://www.w3.org/2001/XMLSchema" xmlns:p="http://schemas.microsoft.com/office/2006/metadata/properties" xmlns:ns1="http://schemas.microsoft.com/sharepoint/v3" xmlns:ns2="1a4d292e-883c-434b-96e3-060cfff16c86" xmlns:ns3="0bcaf63d-3688-4ac8-a12a-6d1857d2af6e" xmlns:ns4="461c5159-db08-4197-a32e-924e856226da" targetNamespace="http://schemas.microsoft.com/office/2006/metadata/properties" ma:root="true" ma:fieldsID="faf63d9fa084edd88b2d8d0bb6a9b496" ns1:_="" ns2:_="" ns3:_="" ns4:_="">
    <xsd:import namespace="http://schemas.microsoft.com/sharepoint/v3"/>
    <xsd:import namespace="1a4d292e-883c-434b-96e3-060cfff16c86"/>
    <xsd:import namespace="0bcaf63d-3688-4ac8-a12a-6d1857d2af6e"/>
    <xsd:import namespace="461c5159-db08-4197-a32e-924e856226da"/>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Von der Richtlinie ausgenommen" ma:hidden="true" ma:internalName="_dlc_Exempt" ma:readOnly="false">
      <xsd:simpleType>
        <xsd:restriction base="dms:Unknown"/>
      </xsd:simpleType>
    </xsd:element>
    <xsd:element name="_dlc_ExpireDateSaved" ma:index="11" nillable="true" ma:displayName="Ursprüngliches Ablaufdatum" ma:hidden="true" ma:internalName="_dlc_ExpireDateSaved" ma:readOnly="false">
      <xsd:simpleType>
        <xsd:restriction base="dms:DateTime"/>
      </xsd:simpleType>
    </xsd:element>
    <xsd:element name="_dlc_ExpireDate" ma:index="12" nillable="true" ma:displayName="Ablaufdatum"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102dab6-c9d4-4ce5-8868-aa51321d501d}" ma:internalName="TaxCatchAll" ma:showField="CatchAllData" ma:web="461c5159-db08-4197-a32e-924e856226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102dab6-c9d4-4ce5-8868-aa51321d501d}" ma:internalName="TaxCatchAllLabel" ma:readOnly="true" ma:showField="CatchAllDataLabel" ma:web="461c5159-db08-4197-a32e-924e856226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caf63d-3688-4ac8-a12a-6d1857d2af6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7bc43322-b630-4bac-8b27-31def233d1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1c5159-db08-4197-a32e-924e856226d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lcf76f155ced4ddcb4097134ff3c332f xmlns="0bcaf63d-3688-4ac8-a12a-6d1857d2af6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bc43322-b630-4bac-8b27-31def233d1d0" ContentTypeId="0x0101" PreviousValue="false"/>
</file>

<file path=customXml/itemProps1.xml><?xml version="1.0" encoding="utf-8"?>
<ds:datastoreItem xmlns:ds="http://schemas.openxmlformats.org/officeDocument/2006/customXml" ds:itemID="{D62467F7-3E1B-4DEB-B002-0254B471C5A4}">
  <ds:schemaRefs>
    <ds:schemaRef ds:uri="http://schemas.microsoft.com/sharepoint/v3/contenttype/forms"/>
  </ds:schemaRefs>
</ds:datastoreItem>
</file>

<file path=customXml/itemProps2.xml><?xml version="1.0" encoding="utf-8"?>
<ds:datastoreItem xmlns:ds="http://schemas.openxmlformats.org/officeDocument/2006/customXml" ds:itemID="{BB1B956B-09BC-4139-9007-2D2DEF84F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0bcaf63d-3688-4ac8-a12a-6d1857d2af6e"/>
    <ds:schemaRef ds:uri="461c5159-db08-4197-a32e-924e85622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95010-7261-4136-83D0-44723F33B874}">
  <ds:schemaRefs>
    <ds:schemaRef ds:uri="http://schemas.microsoft.com/office/2006/metadata/properties"/>
    <ds:schemaRef ds:uri="http://schemas.microsoft.com/office/infopath/2007/PartnerControls"/>
    <ds:schemaRef ds:uri="1a4d292e-883c-434b-96e3-060cfff16c86"/>
    <ds:schemaRef ds:uri="http://schemas.microsoft.com/sharepoint/v3"/>
    <ds:schemaRef ds:uri="0bcaf63d-3688-4ac8-a12a-6d1857d2af6e"/>
  </ds:schemaRefs>
</ds:datastoreItem>
</file>

<file path=customXml/itemProps4.xml><?xml version="1.0" encoding="utf-8"?>
<ds:datastoreItem xmlns:ds="http://schemas.openxmlformats.org/officeDocument/2006/customXml" ds:itemID="{879AC3F3-304A-4EA6-AE86-8FD44E427C3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2902</Words>
  <Characters>18285</Characters>
  <Application>Microsoft Office Word</Application>
  <DocSecurity>0</DocSecurity>
  <Lines>152</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Bayer</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Burgmer</dc:creator>
  <cp:lastModifiedBy>Philipp Ahrens</cp:lastModifiedBy>
  <cp:revision>43</cp:revision>
  <dcterms:created xsi:type="dcterms:W3CDTF">2022-01-04T11:03:00Z</dcterms:created>
  <dcterms:modified xsi:type="dcterms:W3CDTF">2024-02-29T08:48:00Z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0x0101004A1EE445CEA67948A2E69CDD44973A2E</vt:lpwstr>
  </property>
  <property fmtid="{D5CDD505-2E9C-101B-9397-08002B2CF9AE}" pid="3" name="MSIP_Label_2c76c141-ac86-40e5-abf2-c6f60e474cee_Enabled">
    <vt:lpwstr>true</vt:lpwstr>
  </property>
  <property fmtid="{D5CDD505-2E9C-101B-9397-08002B2CF9AE}" pid="4" name="MSIP_Label_2c76c141-ac86-40e5-abf2-c6f60e474cee_SetDate">
    <vt:lpwstr>2022-01-04T11:03:37Z</vt:lpwstr>
  </property>
  <property fmtid="{D5CDD505-2E9C-101B-9397-08002B2CF9AE}" pid="5" name="MSIP_Label_2c76c141-ac86-40e5-abf2-c6f60e474cee_Method">
    <vt:lpwstr>Standard</vt:lpwstr>
  </property>
  <property fmtid="{D5CDD505-2E9C-101B-9397-08002B2CF9AE}" pid="6" name="MSIP_Label_2c76c141-ac86-40e5-abf2-c6f60e474cee_Name">
    <vt:lpwstr>2c76c141-ac86-40e5-abf2-c6f60e474cee</vt:lpwstr>
  </property>
  <property fmtid="{D5CDD505-2E9C-101B-9397-08002B2CF9AE}" pid="7" name="MSIP_Label_2c76c141-ac86-40e5-abf2-c6f60e474cee_SiteId">
    <vt:lpwstr>fcb2b37b-5da0-466b-9b83-0014b67a7c78</vt:lpwstr>
  </property>
  <property fmtid="{D5CDD505-2E9C-101B-9397-08002B2CF9AE}" pid="8" name="MSIP_Label_2c76c141-ac86-40e5-abf2-c6f60e474cee_ContentBits">
    <vt:lpwstr>2</vt:lpwstr>
  </property>
  <property fmtid="{D5CDD505-2E9C-101B-9397-08002B2CF9AE}" pid="9" name="MediaServiceImageTags">
    <vt:lpwstr/>
  </property>
</Properties>
</file>